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333"/>
        <w:gridCol w:w="567"/>
        <w:gridCol w:w="618"/>
      </w:tblGrid>
      <w:tr w:rsidR="001E2749" w:rsidRPr="001E2749" w14:paraId="6064ED8C" w14:textId="77777777" w:rsidTr="003A610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1A7C792" w14:textId="77777777" w:rsidR="003A610A" w:rsidRPr="001E2749" w:rsidRDefault="003A610A" w:rsidP="003A610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1E2749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3C9FFACA" w14:textId="77777777" w:rsidR="003A610A" w:rsidRPr="001E2749" w:rsidRDefault="00CC63A2" w:rsidP="003A610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1E2749">
              <w:rPr>
                <w:rFonts w:ascii="Arial" w:hAnsi="Arial" w:cs="Arial"/>
                <w:b/>
                <w:sz w:val="20"/>
                <w:szCs w:val="20"/>
              </w:rPr>
              <w:t>UPRAVLJANJE RIZICIMA</w:t>
            </w:r>
          </w:p>
        </w:tc>
      </w:tr>
      <w:tr w:rsidR="001E2749" w:rsidRPr="001E2749" w14:paraId="4E205482" w14:textId="77777777" w:rsidTr="00957B1C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FA0FB8" w14:textId="77777777" w:rsidR="003A610A" w:rsidRPr="001E2749" w:rsidRDefault="003A610A" w:rsidP="003A610A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1E2749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39C2FD" w14:textId="77777777" w:rsidR="003A610A" w:rsidRPr="001E2749" w:rsidRDefault="00957B1C" w:rsidP="00957B1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E2749">
              <w:rPr>
                <w:rFonts w:ascii="Arial" w:hAnsi="Arial" w:cs="Arial"/>
                <w:sz w:val="20"/>
                <w:szCs w:val="20"/>
              </w:rPr>
              <w:t>ECS507</w:t>
            </w:r>
            <w:proofErr w:type="spellEnd"/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FA1FC6" w14:textId="77777777" w:rsidR="003A610A" w:rsidRPr="001E274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A1F427" w14:textId="77777777" w:rsidR="00767BF3" w:rsidRPr="001E2749" w:rsidRDefault="00F7793C" w:rsidP="00F3391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2.</w:t>
            </w:r>
          </w:p>
        </w:tc>
      </w:tr>
      <w:tr w:rsidR="001E2749" w:rsidRPr="001E2749" w14:paraId="3FD3D2BA" w14:textId="77777777" w:rsidTr="00F3391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56DEFC" w14:textId="77777777" w:rsidR="003A610A" w:rsidRPr="001E274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4B548A2" w14:textId="0CDA18FE" w:rsidR="003A610A" w:rsidRPr="001E2749" w:rsidRDefault="00F7793C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D4673">
              <w:rPr>
                <w:rFonts w:ascii="Arial" w:hAnsi="Arial" w:cs="Arial"/>
                <w:sz w:val="20"/>
                <w:szCs w:val="20"/>
              </w:rPr>
              <w:t xml:space="preserve">Prof. dr. sc. Marijana Ćurak i </w:t>
            </w:r>
            <w:r w:rsidR="009B4045" w:rsidRPr="006D4673">
              <w:rPr>
                <w:rFonts w:ascii="Arial" w:hAnsi="Arial" w:cs="Arial"/>
                <w:sz w:val="20"/>
                <w:szCs w:val="20"/>
              </w:rPr>
              <w:t xml:space="preserve">izv. prof.  </w:t>
            </w:r>
            <w:r w:rsidRPr="006D4673">
              <w:rPr>
                <w:rFonts w:ascii="Arial" w:hAnsi="Arial" w:cs="Arial"/>
                <w:sz w:val="20"/>
                <w:szCs w:val="20"/>
              </w:rPr>
              <w:t xml:space="preserve">dr. sc. Sandra </w:t>
            </w:r>
            <w:proofErr w:type="spellStart"/>
            <w:r w:rsidRPr="006D4673">
              <w:rPr>
                <w:rFonts w:ascii="Arial" w:hAnsi="Arial" w:cs="Arial"/>
                <w:sz w:val="20"/>
                <w:szCs w:val="20"/>
              </w:rPr>
              <w:t>Pepur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B03595" w14:textId="77777777" w:rsidR="003A610A" w:rsidRPr="001E274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0480F3" w14:textId="77777777" w:rsidR="003A610A" w:rsidRPr="001E2749" w:rsidRDefault="001538F7" w:rsidP="00F3391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1E2749" w:rsidRPr="001E2749" w14:paraId="1EE375DF" w14:textId="77777777" w:rsidTr="00275437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480B5A" w14:textId="77777777" w:rsidR="003A610A" w:rsidRPr="001E274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2E8571C" w14:textId="77777777" w:rsidR="003A610A" w:rsidRPr="001E2749" w:rsidRDefault="00450C7F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Dujam Kovač, mag. </w:t>
            </w:r>
            <w:proofErr w:type="spellStart"/>
            <w:r w:rsidRPr="001E2749">
              <w:rPr>
                <w:rFonts w:ascii="Arial" w:hAnsi="Arial" w:cs="Arial"/>
                <w:sz w:val="20"/>
                <w:szCs w:val="20"/>
              </w:rPr>
              <w:t>oec</w:t>
            </w:r>
            <w:proofErr w:type="spellEnd"/>
            <w:r w:rsidRPr="001E274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6297BA" w14:textId="77777777" w:rsidR="003A610A" w:rsidRPr="001E274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638A24" w14:textId="77777777" w:rsidR="003A610A" w:rsidRPr="001E2749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851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8B7838A" w14:textId="77777777" w:rsidR="003A610A" w:rsidRPr="001E2749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33DED4C" w14:textId="77777777" w:rsidR="003A610A" w:rsidRPr="001E2749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9C53DDE" w14:textId="77777777" w:rsidR="003A610A" w:rsidRPr="001E2749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1E2749" w:rsidRPr="001E2749" w14:paraId="5AD5839D" w14:textId="77777777" w:rsidTr="00275437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2DBF1C" w14:textId="77777777" w:rsidR="003A610A" w:rsidRPr="001E274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1095981" w14:textId="77777777" w:rsidR="003A610A" w:rsidRPr="001E274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BB9CE0" w14:textId="77777777" w:rsidR="003A610A" w:rsidRPr="001E274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7E369C" w14:textId="31C788BD" w:rsidR="00B84D61" w:rsidRPr="001E2749" w:rsidRDefault="00B84D61" w:rsidP="002745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851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B01D49E" w14:textId="5F2BE24E" w:rsidR="003A610A" w:rsidRPr="001E2749" w:rsidRDefault="003A610A" w:rsidP="002745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04671FC" w14:textId="4D60D53E" w:rsidR="00B84D61" w:rsidRPr="001E2749" w:rsidRDefault="00185948" w:rsidP="009C0F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2</w:t>
            </w:r>
            <w:r w:rsidR="009C0FAB" w:rsidRPr="001E2749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98FC06A" w14:textId="77777777" w:rsidR="003A610A" w:rsidRPr="001E274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749" w:rsidRPr="001E2749" w14:paraId="488EC953" w14:textId="77777777" w:rsidTr="00F837C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C270775" w14:textId="77777777" w:rsidR="003A610A" w:rsidRPr="001E274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560326" w14:textId="77777777" w:rsidR="003A610A" w:rsidRPr="001E2749" w:rsidRDefault="002745F1" w:rsidP="00F837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EC39502" w14:textId="77777777" w:rsidR="003A610A" w:rsidRPr="001E2749" w:rsidRDefault="003A610A" w:rsidP="00F837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383D27" w14:textId="5E052ED8" w:rsidR="003A610A" w:rsidRPr="001E2749" w:rsidRDefault="00184A20" w:rsidP="00F837C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4045">
              <w:rPr>
                <w:rFonts w:ascii="Arial" w:hAnsi="Arial" w:cs="Arial"/>
                <w:sz w:val="20"/>
                <w:szCs w:val="20"/>
              </w:rPr>
              <w:t>20</w:t>
            </w:r>
            <w:r w:rsidRPr="00B60D0E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1E2749" w:rsidRPr="001E2749" w14:paraId="0D435D40" w14:textId="77777777" w:rsidTr="003A610A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28CE4BEC" w14:textId="77777777" w:rsidR="003A610A" w:rsidRPr="001E2749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E2749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1E2749" w:rsidRPr="001E2749" w14:paraId="11888004" w14:textId="77777777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C5D22C9" w14:textId="77777777" w:rsidR="003A610A" w:rsidRPr="001E274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C0C5E3F" w14:textId="77777777" w:rsidR="003A610A" w:rsidRPr="001E2749" w:rsidRDefault="004167F2" w:rsidP="00A246F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Pružiti znanja koja će omogućiti utvrđivanje izloženosti i veličine rizika </w:t>
            </w:r>
            <w:r w:rsidR="00A246F4" w:rsidRPr="001E2749">
              <w:rPr>
                <w:rFonts w:ascii="Arial" w:hAnsi="Arial" w:cs="Arial"/>
                <w:sz w:val="20"/>
                <w:szCs w:val="20"/>
              </w:rPr>
              <w:t xml:space="preserve">te </w:t>
            </w:r>
            <w:r w:rsidRPr="001E2749">
              <w:rPr>
                <w:rFonts w:ascii="Arial" w:hAnsi="Arial" w:cs="Arial"/>
                <w:sz w:val="20"/>
                <w:szCs w:val="20"/>
              </w:rPr>
              <w:t>izbora optimalne metode za upravljanje rizicima financijskih i nefinancijskih poslovnih tvrtki</w:t>
            </w:r>
            <w:r w:rsidR="00A246F4" w:rsidRPr="001E274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E2749" w:rsidRPr="001E2749" w14:paraId="0806A89A" w14:textId="77777777" w:rsidTr="00B447B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A3C6DC" w14:textId="77777777" w:rsidR="003A610A" w:rsidRPr="001E274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10C29B" w14:textId="77777777" w:rsidR="003A610A" w:rsidRPr="001E2749" w:rsidRDefault="00F53DBB" w:rsidP="00B447B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</w:tc>
      </w:tr>
      <w:tr w:rsidR="001E2749" w:rsidRPr="001E2749" w14:paraId="47D5914E" w14:textId="77777777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7ECBD4" w14:textId="77777777" w:rsidR="003A610A" w:rsidRPr="001E274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55E3A1D" w14:textId="77777777" w:rsidR="004840B0" w:rsidRPr="001E2749" w:rsidRDefault="004840B0" w:rsidP="00DA0AFA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14:paraId="1AE849EC" w14:textId="77777777" w:rsidR="004840B0" w:rsidRPr="001E2749" w:rsidRDefault="00935CF3" w:rsidP="00DA0AFA">
            <w:pPr>
              <w:pStyle w:val="ListParagraph"/>
              <w:numPr>
                <w:ilvl w:val="0"/>
                <w:numId w:val="3"/>
              </w:num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lang w:val="hr-HR"/>
              </w:rPr>
            </w:pPr>
            <w:r w:rsidRPr="001E2749">
              <w:rPr>
                <w:rFonts w:ascii="Arial" w:hAnsi="Arial" w:cs="Arial"/>
                <w:lang w:val="hr-HR"/>
              </w:rPr>
              <w:t>Upravljati rizicima financijskih i nefinancijskih poslovnih tvrtki</w:t>
            </w:r>
            <w:r w:rsidR="0000689E" w:rsidRPr="001E2749">
              <w:rPr>
                <w:rFonts w:ascii="Arial" w:hAnsi="Arial" w:cs="Arial"/>
                <w:lang w:val="hr-HR"/>
              </w:rPr>
              <w:t>.</w:t>
            </w:r>
          </w:p>
          <w:p w14:paraId="5C68B5FA" w14:textId="77777777" w:rsidR="004840B0" w:rsidRPr="001E2749" w:rsidRDefault="004840B0" w:rsidP="00DA0AF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381A3075" w14:textId="77777777" w:rsidR="004840B0" w:rsidRPr="001E2749" w:rsidRDefault="004840B0" w:rsidP="00DA0AFA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Pojedinačni ishodi učenja:</w:t>
            </w:r>
          </w:p>
          <w:p w14:paraId="5FC1BCE9" w14:textId="77777777" w:rsidR="004840B0" w:rsidRPr="001E2749" w:rsidRDefault="004840B0" w:rsidP="00DA0AFA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1. </w:t>
            </w:r>
            <w:r w:rsidR="00672797" w:rsidRPr="001E2749">
              <w:rPr>
                <w:rFonts w:ascii="Arial" w:hAnsi="Arial" w:cs="Arial"/>
                <w:sz w:val="20"/>
                <w:szCs w:val="20"/>
              </w:rPr>
              <w:t>Prezentirati rizike i proces upravljanja rizicima.</w:t>
            </w:r>
          </w:p>
          <w:p w14:paraId="267930A1" w14:textId="77777777" w:rsidR="004840B0" w:rsidRPr="001E2749" w:rsidRDefault="004840B0" w:rsidP="00DA0AFA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2. </w:t>
            </w:r>
            <w:r w:rsidR="00672797" w:rsidRPr="001E2749">
              <w:rPr>
                <w:rFonts w:ascii="Arial" w:hAnsi="Arial" w:cs="Arial"/>
                <w:sz w:val="20"/>
                <w:szCs w:val="20"/>
              </w:rPr>
              <w:t>Odabrati metodu identifikacije i kvantifikacije rizika.</w:t>
            </w:r>
          </w:p>
          <w:p w14:paraId="124B5F3E" w14:textId="77777777" w:rsidR="004840B0" w:rsidRPr="001E2749" w:rsidRDefault="004840B0" w:rsidP="00DA0AFA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3. </w:t>
            </w:r>
            <w:r w:rsidR="00672797" w:rsidRPr="001E2749">
              <w:rPr>
                <w:rFonts w:ascii="Arial" w:hAnsi="Arial" w:cs="Arial"/>
                <w:sz w:val="20"/>
                <w:szCs w:val="20"/>
              </w:rPr>
              <w:t>Predložiti metodu upravljanja hazardnim rizicima.</w:t>
            </w:r>
          </w:p>
          <w:p w14:paraId="70917D53" w14:textId="77777777" w:rsidR="004840B0" w:rsidRPr="001E2749" w:rsidRDefault="004840B0" w:rsidP="00DA0AFA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4. </w:t>
            </w:r>
            <w:r w:rsidR="00672797" w:rsidRPr="001E2749">
              <w:rPr>
                <w:rFonts w:ascii="Arial" w:hAnsi="Arial" w:cs="Arial"/>
                <w:sz w:val="20"/>
                <w:szCs w:val="20"/>
              </w:rPr>
              <w:t>Odabrati metodu upravljanja financijskim rizicima.</w:t>
            </w:r>
          </w:p>
          <w:p w14:paraId="1881D503" w14:textId="77777777" w:rsidR="003A610A" w:rsidRPr="001E2749" w:rsidRDefault="004840B0" w:rsidP="00935CF3">
            <w:pPr>
              <w:spacing w:after="0"/>
              <w:ind w:firstLine="360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5. </w:t>
            </w:r>
            <w:r w:rsidR="00672797" w:rsidRPr="001E2749">
              <w:rPr>
                <w:rFonts w:ascii="Arial" w:hAnsi="Arial" w:cs="Arial"/>
                <w:sz w:val="20"/>
                <w:szCs w:val="20"/>
              </w:rPr>
              <w:t>Upravljati operativnim/strateškim rizicima.</w:t>
            </w:r>
          </w:p>
        </w:tc>
      </w:tr>
      <w:tr w:rsidR="001E2749" w:rsidRPr="001E2749" w14:paraId="205684C2" w14:textId="77777777" w:rsidTr="00A70C54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344688" w14:textId="77777777" w:rsidR="003A610A" w:rsidRPr="001E274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tbl>
            <w:tblPr>
              <w:tblStyle w:val="TableGrid"/>
              <w:tblW w:w="7395" w:type="dxa"/>
              <w:tblLayout w:type="fixed"/>
              <w:tblLook w:val="01E0" w:firstRow="1" w:lastRow="1" w:firstColumn="1" w:lastColumn="1" w:noHBand="0" w:noVBand="0"/>
            </w:tblPr>
            <w:tblGrid>
              <w:gridCol w:w="3158"/>
              <w:gridCol w:w="506"/>
              <w:gridCol w:w="3226"/>
              <w:gridCol w:w="505"/>
            </w:tblGrid>
            <w:tr w:rsidR="001E2749" w:rsidRPr="001E2749" w14:paraId="5F80B10B" w14:textId="77777777" w:rsidTr="008F1F25">
              <w:tc>
                <w:tcPr>
                  <w:tcW w:w="3664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5B82D082" w14:textId="77777777" w:rsidR="008F1F25" w:rsidRPr="001E2749" w:rsidRDefault="008F1F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731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4485E3CB" w14:textId="77777777" w:rsidR="008F1F25" w:rsidRPr="001E2749" w:rsidRDefault="008F1F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Vježbe</w:t>
                  </w:r>
                </w:p>
              </w:tc>
            </w:tr>
            <w:tr w:rsidR="001E2749" w:rsidRPr="001E2749" w14:paraId="08787449" w14:textId="77777777" w:rsidTr="008F1F25">
              <w:trPr>
                <w:cantSplit/>
                <w:trHeight w:val="699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6714EC14" w14:textId="77777777" w:rsidR="008F1F25" w:rsidRPr="001E2749" w:rsidRDefault="008F1F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28B1A97D" w14:textId="77777777" w:rsidR="008F1F25" w:rsidRPr="001E2749" w:rsidRDefault="008F1F25" w:rsidP="00886B25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42BFDB4E" w14:textId="77777777" w:rsidR="008F1F25" w:rsidRPr="001E2749" w:rsidRDefault="008F1F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554D1055" w14:textId="77777777" w:rsidR="008F1F25" w:rsidRPr="001E2749" w:rsidRDefault="008F1F25" w:rsidP="00886B25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1E2749" w:rsidRPr="001E2749" w14:paraId="1998A595" w14:textId="77777777" w:rsidTr="008F1F25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1011BB1C" w14:textId="77777777" w:rsidR="008F1F25" w:rsidRPr="001E2749" w:rsidRDefault="008F1F25" w:rsidP="008F1F25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Rizici i vrste rizika.</w:t>
                  </w:r>
                </w:p>
                <w:p w14:paraId="1343E98E" w14:textId="77777777" w:rsidR="008F1F25" w:rsidRPr="001E2749" w:rsidRDefault="008F1F2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2F63B1E5" w14:textId="77777777" w:rsidR="008F1F25" w:rsidRPr="001E2749" w:rsidRDefault="008F1F2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1EAC78B5" w14:textId="77777777" w:rsidR="00C46669" w:rsidRPr="001E2749" w:rsidRDefault="004D136B" w:rsidP="00C46669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 xml:space="preserve">Rizici - studije slučaja. </w:t>
                  </w:r>
                  <w:r w:rsidR="00C46669" w:rsidRPr="001E2749">
                    <w:rPr>
                      <w:rFonts w:ascii="Arial" w:hAnsi="Arial" w:cs="Arial"/>
                      <w:sz w:val="20"/>
                      <w:szCs w:val="20"/>
                    </w:rPr>
                    <w:t>Rizici i vrste rizika.</w:t>
                  </w:r>
                </w:p>
                <w:p w14:paraId="599F7B6A" w14:textId="77777777" w:rsidR="008F1F25" w:rsidRPr="001E2749" w:rsidRDefault="008F1F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564E6C2C" w14:textId="77777777" w:rsidR="008F1F25" w:rsidRPr="001E2749" w:rsidRDefault="00C46669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E2749" w:rsidRPr="001E2749" w14:paraId="48ABE0DC" w14:textId="77777777" w:rsidTr="008F1F25">
              <w:trPr>
                <w:cantSplit/>
                <w:trHeight w:val="337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1015178E" w14:textId="77777777" w:rsidR="008F1F25" w:rsidRPr="001E2749" w:rsidRDefault="008F1F25" w:rsidP="008F1F25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Proces upravljanja rizicima.</w:t>
                  </w:r>
                </w:p>
                <w:p w14:paraId="14354E92" w14:textId="77777777" w:rsidR="008F1F25" w:rsidRPr="001E2749" w:rsidRDefault="008F1F25" w:rsidP="008F1F25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5C14026A" w14:textId="77777777" w:rsidR="008F1F25" w:rsidRPr="001E2749" w:rsidRDefault="008F1F2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06AD9260" w14:textId="68B4661B" w:rsidR="008F1F25" w:rsidRPr="001E2749" w:rsidRDefault="008F1F2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ERM</w:t>
                  </w:r>
                  <w:proofErr w:type="spellEnd"/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 xml:space="preserve"> studije slučaja.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4BD515A3" w14:textId="77777777" w:rsidR="008F1F25" w:rsidRPr="001E2749" w:rsidRDefault="008F1F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E2749" w:rsidRPr="001E2749" w14:paraId="0416FAF4" w14:textId="77777777" w:rsidTr="008F1F25">
              <w:trPr>
                <w:cantSplit/>
                <w:trHeight w:val="499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</w:tcPr>
                <w:p w14:paraId="04DE3F2D" w14:textId="77777777" w:rsidR="008F1F25" w:rsidRPr="001E2749" w:rsidRDefault="008F1F25" w:rsidP="008F1F25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Identifikacija i kvantifikacija rizika.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5D2A605C" w14:textId="77777777" w:rsidR="008F1F25" w:rsidRPr="001E2749" w:rsidRDefault="008F1F2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6730B977" w14:textId="77777777" w:rsidR="008F1F25" w:rsidRDefault="004D136B" w:rsidP="004D136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Primjeri i</w:t>
                  </w:r>
                  <w:r w:rsidR="008F1F25" w:rsidRPr="001E2749">
                    <w:rPr>
                      <w:rFonts w:ascii="Arial" w:hAnsi="Arial" w:cs="Arial"/>
                      <w:sz w:val="20"/>
                      <w:szCs w:val="20"/>
                    </w:rPr>
                    <w:t>dentifikacij</w:t>
                  </w: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e</w:t>
                  </w:r>
                  <w:r w:rsidR="008F1F25" w:rsidRPr="001E2749">
                    <w:rPr>
                      <w:rFonts w:ascii="Arial" w:hAnsi="Arial" w:cs="Arial"/>
                      <w:sz w:val="20"/>
                      <w:szCs w:val="20"/>
                    </w:rPr>
                    <w:t xml:space="preserve"> i kvantifikacij</w:t>
                  </w: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e</w:t>
                  </w:r>
                  <w:r w:rsidR="008F1F25" w:rsidRPr="001E2749">
                    <w:rPr>
                      <w:rFonts w:ascii="Arial" w:hAnsi="Arial" w:cs="Arial"/>
                      <w:sz w:val="20"/>
                      <w:szCs w:val="20"/>
                    </w:rPr>
                    <w:t xml:space="preserve"> rizika.</w:t>
                  </w:r>
                </w:p>
                <w:p w14:paraId="0D5D9AA8" w14:textId="77777777" w:rsidR="00184606" w:rsidRDefault="00184606" w:rsidP="004D136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DBFA069" w14:textId="4E344AA3" w:rsidR="00184606" w:rsidRPr="001E2749" w:rsidRDefault="00C66715" w:rsidP="004D136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>Izlaganje studije slučaja.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7B79A0B3" w14:textId="77777777" w:rsidR="008F1F25" w:rsidRPr="001E2749" w:rsidRDefault="008F1F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E2749" w:rsidRPr="001E2749" w14:paraId="7E789CAE" w14:textId="77777777" w:rsidTr="008F1F25">
              <w:trPr>
                <w:cantSplit/>
                <w:trHeight w:val="346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</w:tcPr>
                <w:p w14:paraId="00A602F0" w14:textId="77777777" w:rsidR="008F1F25" w:rsidRPr="001E2749" w:rsidRDefault="008F1F25" w:rsidP="00B93F1C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Udruživanje i diver</w:t>
                  </w:r>
                  <w:r w:rsidR="00B93F1C" w:rsidRPr="001E2749">
                    <w:rPr>
                      <w:rFonts w:ascii="Arial" w:hAnsi="Arial" w:cs="Arial"/>
                      <w:sz w:val="20"/>
                      <w:szCs w:val="20"/>
                    </w:rPr>
                    <w:t>s</w:t>
                  </w: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ifikacija rizika.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7BCB6FAD" w14:textId="77777777" w:rsidR="008F1F25" w:rsidRPr="001E2749" w:rsidRDefault="008F1F2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72F8B328" w14:textId="77777777" w:rsidR="008F1F25" w:rsidRDefault="004D136B" w:rsidP="004D136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Primjeri udruživanja i</w:t>
                  </w:r>
                  <w:r w:rsidR="008F1F25" w:rsidRPr="001E2749">
                    <w:rPr>
                      <w:rFonts w:ascii="Arial" w:hAnsi="Arial" w:cs="Arial"/>
                      <w:sz w:val="20"/>
                      <w:szCs w:val="20"/>
                    </w:rPr>
                    <w:t xml:space="preserve"> diver</w:t>
                  </w:r>
                  <w:r w:rsidR="00B93F1C" w:rsidRPr="001E2749">
                    <w:rPr>
                      <w:rFonts w:ascii="Arial" w:hAnsi="Arial" w:cs="Arial"/>
                      <w:sz w:val="20"/>
                      <w:szCs w:val="20"/>
                    </w:rPr>
                    <w:t>s</w:t>
                  </w:r>
                  <w:r w:rsidR="008F1F25" w:rsidRPr="001E2749">
                    <w:rPr>
                      <w:rFonts w:ascii="Arial" w:hAnsi="Arial" w:cs="Arial"/>
                      <w:sz w:val="20"/>
                      <w:szCs w:val="20"/>
                    </w:rPr>
                    <w:t>ifikacij</w:t>
                  </w: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e</w:t>
                  </w:r>
                  <w:r w:rsidR="008F1F25" w:rsidRPr="001E2749">
                    <w:rPr>
                      <w:rFonts w:ascii="Arial" w:hAnsi="Arial" w:cs="Arial"/>
                      <w:sz w:val="20"/>
                      <w:szCs w:val="20"/>
                    </w:rPr>
                    <w:t xml:space="preserve"> rizika.</w:t>
                  </w:r>
                </w:p>
                <w:p w14:paraId="2F7FA272" w14:textId="77777777" w:rsidR="00C66715" w:rsidRDefault="00C66715" w:rsidP="004D136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6882C6B" w14:textId="4E87ADC1" w:rsidR="00C66715" w:rsidRPr="001E2749" w:rsidRDefault="00C66715" w:rsidP="004D136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>Izlaganje studije slučaja.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711CF1E4" w14:textId="77777777" w:rsidR="008F1F25" w:rsidRPr="001E2749" w:rsidRDefault="008F1F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E2749" w:rsidRPr="001E2749" w14:paraId="7CBE1842" w14:textId="77777777" w:rsidTr="008F1F25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</w:tcPr>
                <w:p w14:paraId="741FABEE" w14:textId="77777777" w:rsidR="008F1F25" w:rsidRPr="001E2749" w:rsidRDefault="008F1F25" w:rsidP="008F1F25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Izbjegavanje, smanjivanje i zadržavanje rizika.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7E13B8E0" w14:textId="77777777" w:rsidR="008F1F25" w:rsidRPr="001E2749" w:rsidRDefault="008F1F2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1393C00A" w14:textId="77777777" w:rsidR="008F1F25" w:rsidRDefault="008F1F2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Primjeri metoda upravljanja rizicima.</w:t>
                  </w:r>
                </w:p>
                <w:p w14:paraId="3F340358" w14:textId="77777777" w:rsidR="00C66715" w:rsidRDefault="00C6671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5A86D79" w14:textId="00A9BED1" w:rsidR="00C66715" w:rsidRPr="001E2749" w:rsidRDefault="009B404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>Izlaganje studije slučaja.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397C9DCA" w14:textId="77777777" w:rsidR="008F1F25" w:rsidRPr="001E2749" w:rsidRDefault="008F1F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E2749" w:rsidRPr="001E2749" w14:paraId="14E5B2E8" w14:textId="77777777" w:rsidTr="00886B25">
              <w:trPr>
                <w:cantSplit/>
                <w:trHeight w:val="517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</w:tcPr>
                <w:p w14:paraId="23B59FED" w14:textId="77777777" w:rsidR="008F1F25" w:rsidRPr="001E2749" w:rsidRDefault="008F1F25" w:rsidP="008F1F25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Tradicionalni transfer rizika.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09C51BFF" w14:textId="77777777" w:rsidR="008F1F25" w:rsidRPr="001E2749" w:rsidRDefault="008F1F2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2035D7F6" w14:textId="77777777" w:rsidR="008F1F25" w:rsidRDefault="004D136B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Osiguranje</w:t>
                  </w:r>
                  <w:r w:rsidR="00C7122A" w:rsidRPr="001E2749">
                    <w:rPr>
                      <w:rFonts w:ascii="Arial" w:hAnsi="Arial" w:cs="Arial"/>
                      <w:sz w:val="20"/>
                      <w:szCs w:val="20"/>
                    </w:rPr>
                    <w:t xml:space="preserve"> - </w:t>
                  </w: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studije slučaja.</w:t>
                  </w:r>
                </w:p>
                <w:p w14:paraId="4D5B0EF0" w14:textId="77777777" w:rsidR="00C66715" w:rsidRDefault="00C6671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9CFB165" w14:textId="1D72486D" w:rsidR="00C66715" w:rsidRPr="001E2749" w:rsidRDefault="009B404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>Izlaganje studije slučaja.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5FD54C87" w14:textId="77777777" w:rsidR="008F1F25" w:rsidRPr="001E2749" w:rsidRDefault="008F1F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E2749" w:rsidRPr="001E2749" w14:paraId="224BBCDB" w14:textId="77777777" w:rsidTr="001E2749">
              <w:trPr>
                <w:cantSplit/>
                <w:trHeight w:val="470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4B0D3C48" w14:textId="77777777" w:rsidR="001E2749" w:rsidRPr="001E2749" w:rsidRDefault="001E2749" w:rsidP="001E2749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Alternativni oblici transfera rizika.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55CE735E" w14:textId="77777777" w:rsidR="001E2749" w:rsidRPr="001E2749" w:rsidRDefault="001E2749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7C3FFCEB" w14:textId="77777777" w:rsidR="001E2749" w:rsidRPr="009B4045" w:rsidRDefault="001E2749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>Primjeri alternativnih oblika transfera rizika (ART).</w:t>
                  </w:r>
                </w:p>
                <w:p w14:paraId="728436DF" w14:textId="77777777" w:rsidR="00C66715" w:rsidRPr="009B4045" w:rsidRDefault="00C6671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C2CB57D" w14:textId="5539FFD9" w:rsidR="00C66715" w:rsidRPr="009B4045" w:rsidRDefault="00C6671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>Izlaganje studije slučaja.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0A3B5C2C" w14:textId="77777777" w:rsidR="001E2749" w:rsidRPr="001E2749" w:rsidRDefault="001E2749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E2749" w:rsidRPr="001E2749" w14:paraId="1D0F60E5" w14:textId="77777777" w:rsidTr="00886B25">
              <w:trPr>
                <w:cantSplit/>
                <w:trHeight w:val="346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</w:tcPr>
                <w:p w14:paraId="006BDDE5" w14:textId="77777777" w:rsidR="00886B25" w:rsidRPr="001E2749" w:rsidRDefault="00886B25" w:rsidP="00886B25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Upravljanje kreditnim rizikom.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452C468D" w14:textId="77777777" w:rsidR="00886B25" w:rsidRPr="001E2749" w:rsidRDefault="00886B2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33E06F78" w14:textId="77777777" w:rsidR="00886B25" w:rsidRDefault="00886B2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>Upravljanje kreditnim rizikom</w:t>
                  </w:r>
                  <w:r w:rsidR="00E25E72" w:rsidRPr="009B4045">
                    <w:rPr>
                      <w:rFonts w:ascii="Arial" w:hAnsi="Arial" w:cs="Arial"/>
                      <w:sz w:val="20"/>
                      <w:szCs w:val="20"/>
                    </w:rPr>
                    <w:t xml:space="preserve"> – zadaci.</w:t>
                  </w:r>
                </w:p>
                <w:p w14:paraId="6CD9F0A6" w14:textId="77777777" w:rsidR="00BC1C6E" w:rsidRDefault="00BC1C6E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084EA30" w14:textId="3189E7B5" w:rsidR="00BC1C6E" w:rsidRPr="009B4045" w:rsidRDefault="00BC1C6E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ins w:id="0" w:author="Dujam Kovač [2]" w:date="2023-08-30T20:01:00Z"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Gostujuće predavanje</w:t>
                    </w:r>
                  </w:ins>
                </w:p>
                <w:p w14:paraId="42DA6CE2" w14:textId="77777777" w:rsidR="00C66715" w:rsidRPr="009B4045" w:rsidRDefault="00C6671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E9B5714" w14:textId="508FE45B" w:rsidR="00C66715" w:rsidRPr="009B4045" w:rsidRDefault="00C6671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highlight w:val="cyan"/>
                    </w:rPr>
                  </w:pPr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>Izlaganje studije slučaja.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386886FD" w14:textId="77777777" w:rsidR="00886B25" w:rsidRPr="001E2749" w:rsidRDefault="00886B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E2749" w:rsidRPr="001E2749" w14:paraId="0AD075CF" w14:textId="77777777" w:rsidTr="00886B25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</w:tcPr>
                <w:p w14:paraId="7204E184" w14:textId="77777777" w:rsidR="00886B25" w:rsidRPr="001E2749" w:rsidRDefault="00886B25" w:rsidP="00886B25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Upravljanje rizikom likvidnosti.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404C8B3A" w14:textId="77777777" w:rsidR="00886B25" w:rsidRPr="001E2749" w:rsidRDefault="00886B2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7A8CF8D6" w14:textId="77777777" w:rsidR="00886B25" w:rsidRPr="009B4045" w:rsidRDefault="00886B2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>Upravljanje rizikom likvidnosti</w:t>
                  </w:r>
                  <w:r w:rsidR="00E25E72" w:rsidRPr="009B4045">
                    <w:rPr>
                      <w:rFonts w:ascii="Arial" w:hAnsi="Arial" w:cs="Arial"/>
                      <w:sz w:val="20"/>
                      <w:szCs w:val="20"/>
                    </w:rPr>
                    <w:t xml:space="preserve"> - zadaci</w:t>
                  </w:r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  <w:p w14:paraId="7CF170B2" w14:textId="77777777" w:rsidR="00C66715" w:rsidRPr="009B4045" w:rsidRDefault="00C6671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385F6BA" w14:textId="557D6A94" w:rsidR="00C66715" w:rsidRPr="009B4045" w:rsidRDefault="00C6671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>Izlaganje studije slučaja.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5557226C" w14:textId="77777777" w:rsidR="00886B25" w:rsidRPr="001E2749" w:rsidRDefault="00886B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E2749" w:rsidRPr="001E2749" w14:paraId="740DC0FA" w14:textId="77777777" w:rsidTr="00886B25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</w:tcPr>
                <w:p w14:paraId="2787C676" w14:textId="77777777" w:rsidR="006F6194" w:rsidRPr="001E2749" w:rsidRDefault="006F6194" w:rsidP="00886B25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Upravljanje rizikom kamatne stope</w:t>
                  </w:r>
                  <w:r w:rsidR="00B41720" w:rsidRPr="001E2749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1ED555BD" w14:textId="77777777" w:rsidR="00886B25" w:rsidRPr="001E2749" w:rsidRDefault="00886B2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76CFCEE8" w14:textId="77777777" w:rsidR="006F6194" w:rsidRPr="009B4045" w:rsidRDefault="006F6194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>Upravljanje rizikom kamatne stope</w:t>
                  </w:r>
                  <w:r w:rsidR="00E25E72" w:rsidRPr="009B4045">
                    <w:rPr>
                      <w:rFonts w:ascii="Arial" w:hAnsi="Arial" w:cs="Arial"/>
                      <w:sz w:val="20"/>
                      <w:szCs w:val="20"/>
                    </w:rPr>
                    <w:t xml:space="preserve"> - zadaci</w:t>
                  </w:r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  <w:p w14:paraId="7A5D06F2" w14:textId="77777777" w:rsidR="00C66715" w:rsidRPr="009B4045" w:rsidRDefault="00C6671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5176219" w14:textId="5DE05904" w:rsidR="00C66715" w:rsidRPr="009B4045" w:rsidRDefault="00C6671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>Izlaganje studije slučaja.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5D1B1BFE" w14:textId="77777777" w:rsidR="00886B25" w:rsidRPr="001E2749" w:rsidRDefault="00886B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E2749" w:rsidRPr="001E2749" w14:paraId="4E532798" w14:textId="77777777" w:rsidTr="00F77389">
              <w:trPr>
                <w:cantSplit/>
                <w:trHeight w:val="529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</w:tcPr>
                <w:p w14:paraId="4EB131A1" w14:textId="29932E9A" w:rsidR="001E2749" w:rsidRPr="001E2749" w:rsidRDefault="001E2749" w:rsidP="00B527CB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Upravljanje rizicima pomoću izvedenih instrumenata.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7EC9BC3C" w14:textId="77777777" w:rsidR="001E2749" w:rsidRPr="001E2749" w:rsidRDefault="001E2749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2B8BBB0F" w14:textId="77777777" w:rsidR="001E2749" w:rsidRPr="009B4045" w:rsidRDefault="001E2749" w:rsidP="00B527C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>Zaštita od rizika s izvedenim instrumentima - zadaci.</w:t>
                  </w:r>
                </w:p>
                <w:p w14:paraId="08C1CD95" w14:textId="77777777" w:rsidR="00C66715" w:rsidRPr="009B4045" w:rsidRDefault="00C66715" w:rsidP="00B527C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561DA28" w14:textId="0DF88D6C" w:rsidR="00C66715" w:rsidRPr="009B4045" w:rsidRDefault="00C66715" w:rsidP="00B527C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>Izlaganje studije slučaja.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45FB21F9" w14:textId="77777777" w:rsidR="001E2749" w:rsidRPr="001E2749" w:rsidRDefault="001E2749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E2749" w:rsidRPr="001E2749" w14:paraId="30FBD0E8" w14:textId="77777777" w:rsidTr="00886B25">
              <w:trPr>
                <w:cantSplit/>
                <w:trHeight w:val="364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</w:tcPr>
                <w:p w14:paraId="48AE9F49" w14:textId="77777777" w:rsidR="008F1F25" w:rsidRPr="001E2749" w:rsidRDefault="00886B25" w:rsidP="00886B25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 xml:space="preserve">Prodaja kredita i </w:t>
                  </w:r>
                  <w:proofErr w:type="spellStart"/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sekuritizacija</w:t>
                  </w:r>
                  <w:proofErr w:type="spellEnd"/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6E218E55" w14:textId="77777777" w:rsidR="008F1F25" w:rsidRPr="001E2749" w:rsidRDefault="008F1F2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6891B0E0" w14:textId="77777777" w:rsidR="008F1F25" w:rsidRPr="009B4045" w:rsidRDefault="008F1F25" w:rsidP="00DB601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 xml:space="preserve">Primjeri prodaje kredita i </w:t>
                  </w:r>
                  <w:proofErr w:type="spellStart"/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>sekuritizacije</w:t>
                  </w:r>
                  <w:proofErr w:type="spellEnd"/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  <w:p w14:paraId="5A438656" w14:textId="77777777" w:rsidR="00C66715" w:rsidRPr="009B4045" w:rsidRDefault="00C66715" w:rsidP="00DB601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85E326A" w14:textId="6B858980" w:rsidR="00C66715" w:rsidRPr="009B4045" w:rsidRDefault="00C66715" w:rsidP="00DB601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>Izlaganje studije slučaja.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70C0D6C2" w14:textId="77777777" w:rsidR="008F1F25" w:rsidRPr="001E2749" w:rsidRDefault="008F1F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E2749" w:rsidRPr="001E2749" w14:paraId="0E74658D" w14:textId="77777777" w:rsidTr="00886B25">
              <w:trPr>
                <w:cantSplit/>
                <w:trHeight w:val="355"/>
              </w:trPr>
              <w:tc>
                <w:tcPr>
                  <w:tcW w:w="3158" w:type="dxa"/>
                  <w:tcBorders>
                    <w:left w:val="single" w:sz="18" w:space="0" w:color="auto"/>
                    <w:bottom w:val="single" w:sz="18" w:space="0" w:color="auto"/>
                  </w:tcBorders>
                </w:tcPr>
                <w:p w14:paraId="478A14A5" w14:textId="77777777" w:rsidR="008F1F25" w:rsidRPr="001E2749" w:rsidRDefault="008F1F25" w:rsidP="00886B2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 xml:space="preserve">Upravljanje </w:t>
                  </w:r>
                  <w:r w:rsidR="00886B25" w:rsidRPr="001E2749">
                    <w:rPr>
                      <w:rFonts w:ascii="Arial" w:hAnsi="Arial" w:cs="Arial"/>
                      <w:sz w:val="20"/>
                      <w:szCs w:val="20"/>
                    </w:rPr>
                    <w:t xml:space="preserve">operativnim i </w:t>
                  </w: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strateškim rizicima.</w:t>
                  </w:r>
                </w:p>
              </w:tc>
              <w:tc>
                <w:tcPr>
                  <w:tcW w:w="506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1746D8E8" w14:textId="77777777" w:rsidR="008F1F25" w:rsidRPr="001E2749" w:rsidRDefault="008F1F2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72FB10F8" w14:textId="77777777" w:rsidR="008F1F25" w:rsidRPr="009B4045" w:rsidRDefault="008F1F2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>Upravljanje operativnim i strateškim rizicima.</w:t>
                  </w:r>
                </w:p>
                <w:p w14:paraId="7E8E9D99" w14:textId="77777777" w:rsidR="00C66715" w:rsidRPr="009B4045" w:rsidRDefault="00C6671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3FC0364" w14:textId="4040E939" w:rsidR="00C66715" w:rsidRPr="009B4045" w:rsidRDefault="00C6671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>Izlaganje studije slučaja.</w:t>
                  </w:r>
                </w:p>
              </w:tc>
              <w:tc>
                <w:tcPr>
                  <w:tcW w:w="505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461AD544" w14:textId="77777777" w:rsidR="008F1F25" w:rsidRPr="001E2749" w:rsidRDefault="008F1F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22688F84" w14:textId="77777777" w:rsidR="00D842CF" w:rsidRPr="001E2749" w:rsidRDefault="00D842CF" w:rsidP="008F1F2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749" w:rsidRPr="001E2749" w14:paraId="50519E44" w14:textId="77777777" w:rsidTr="003A610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2FDD18" w14:textId="77777777" w:rsidR="003A610A" w:rsidRPr="001E274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7141BAA8" w14:textId="77777777" w:rsidR="003A610A" w:rsidRPr="001E2749" w:rsidRDefault="0024350D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="003A610A"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1E2749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predavanja</w:t>
            </w:r>
          </w:p>
          <w:p w14:paraId="01A2B02D" w14:textId="78763E24" w:rsidR="003A610A" w:rsidRPr="001E2749" w:rsidRDefault="00185948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="003A610A"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1E2749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seminari</w:t>
            </w:r>
            <w:r w:rsidR="003A610A"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i radionice  </w:t>
            </w:r>
          </w:p>
          <w:p w14:paraId="594D6C9D" w14:textId="77777777" w:rsidR="003A610A" w:rsidRPr="001E2749" w:rsidRDefault="0024350D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="003A610A"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1E2749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vježbe  </w:t>
            </w:r>
          </w:p>
          <w:p w14:paraId="0A4C9AB5" w14:textId="77777777" w:rsidR="003A610A" w:rsidRPr="001E2749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1E2749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37D7BE43" w14:textId="77777777" w:rsidR="003A610A" w:rsidRPr="001E2749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6AAAE621" w14:textId="77777777" w:rsidR="003A610A" w:rsidRPr="001E2749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MS Gothic" w:eastAsia="MS Gothic" w:hAnsi="MS Gothic" w:cs="Arial" w:hint="eastAsia"/>
                <w:sz w:val="20"/>
                <w:szCs w:val="20"/>
              </w:rPr>
              <w:t>☐</w:t>
            </w:r>
            <w:r w:rsidRPr="001E2749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394B7F5E" w14:textId="77777777" w:rsidR="003A610A" w:rsidRPr="001E2749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20620AE6" w14:textId="77777777" w:rsidR="003A610A" w:rsidRPr="001E2749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6C48D38C" w14:textId="77777777" w:rsidR="003A610A" w:rsidRPr="001E2749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40E89254" w14:textId="6B3AF625" w:rsidR="003A610A" w:rsidRPr="001E2749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3A1503D3" w14:textId="1313F830" w:rsidR="00185948" w:rsidRDefault="00185948" w:rsidP="00185948">
            <w:pPr>
              <w:pStyle w:val="FieldText"/>
              <w:rPr>
                <w:ins w:id="1" w:author="Dujam Kovač [2]" w:date="2023-08-30T20:00:00Z"/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</w:pPr>
            <w:r w:rsidRPr="001E2749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studij</w:t>
            </w:r>
            <w:r w:rsidR="00407F76" w:rsidRPr="001E2749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a</w: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 slučaja</w:t>
            </w:r>
          </w:p>
          <w:p w14:paraId="4E7BDDB9" w14:textId="77777777" w:rsidR="00BC1C6E" w:rsidRPr="00375EF4" w:rsidRDefault="00BC1C6E" w:rsidP="00BC1C6E">
            <w:pPr>
              <w:tabs>
                <w:tab w:val="left" w:pos="2820"/>
              </w:tabs>
              <w:spacing w:after="0"/>
              <w:rPr>
                <w:ins w:id="2" w:author="Dujam Kovač [2]" w:date="2023-08-30T20:00:00Z"/>
                <w:rFonts w:ascii="Arial" w:hAnsi="Arial" w:cs="Arial"/>
                <w:sz w:val="20"/>
                <w:szCs w:val="20"/>
              </w:rPr>
            </w:pPr>
            <w:ins w:id="3" w:author="Dujam Kovač [2]" w:date="2023-08-30T20:00:00Z">
              <w:r w:rsidRPr="0030349E">
                <w:rPr>
                  <w:rFonts w:ascii="MS Gothic" w:eastAsia="MS Gothic" w:hAnsi="MS Gothic" w:cs="MS Gothic" w:hint="eastAsia"/>
                  <w:sz w:val="20"/>
                  <w:szCs w:val="20"/>
                </w:rPr>
                <w:t>☑</w:t>
              </w:r>
              <w:r w:rsidRPr="00375EF4">
                <w:rPr>
                  <w:rFonts w:ascii="Segoe UI Symbol" w:eastAsia="MS Gothic" w:hAnsi="Segoe UI Symbol" w:cs="Segoe UI Symbol"/>
                  <w:sz w:val="20"/>
                  <w:szCs w:val="20"/>
                </w:rPr>
                <w:t xml:space="preserve"> </w:t>
              </w:r>
              <w:r w:rsidRPr="00B533E0">
                <w:rPr>
                  <w:rFonts w:ascii="Arial" w:hAnsi="Arial" w:cs="Arial"/>
                  <w:sz w:val="20"/>
                  <w:szCs w:val="20"/>
                  <w:u w:val="single"/>
                </w:rPr>
                <w:t xml:space="preserve">gostujuće predavanje </w:t>
              </w:r>
            </w:ins>
          </w:p>
          <w:p w14:paraId="35426CB8" w14:textId="77777777" w:rsidR="003A610A" w:rsidRPr="001E2749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MS Gothic" w:eastAsia="MS Gothic" w:hAnsi="MS Gothic" w:cs="Arial" w:hint="eastAsia"/>
                <w:sz w:val="20"/>
                <w:szCs w:val="20"/>
              </w:rPr>
              <w:t>☐</w:t>
            </w:r>
            <w:r w:rsidRPr="001E274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310BD" w:rsidRPr="001E27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E27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4310BD" w:rsidRPr="001E2749">
              <w:rPr>
                <w:rFonts w:ascii="Arial" w:hAnsi="Arial" w:cs="Arial"/>
                <w:sz w:val="20"/>
                <w:szCs w:val="20"/>
              </w:rPr>
            </w:r>
            <w:r w:rsidR="004310BD" w:rsidRPr="001E27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E2749">
              <w:rPr>
                <w:rFonts w:ascii="Arial" w:hAnsi="Arial" w:cs="Arial"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sz w:val="20"/>
                <w:szCs w:val="20"/>
              </w:rPr>
              <w:t> </w:t>
            </w:r>
            <w:r w:rsidR="004310BD" w:rsidRPr="001E274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1E2749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1E274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E2749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1E2749" w:rsidRPr="001E2749" w14:paraId="49E87E47" w14:textId="77777777" w:rsidTr="003A610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318538" w14:textId="77777777" w:rsidR="003A610A" w:rsidRPr="001E2749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14D0B27A" w14:textId="77777777" w:rsidR="003A610A" w:rsidRPr="001E2749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255BB2D6" w14:textId="77777777" w:rsidR="003A610A" w:rsidRPr="001E2749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1E2749" w:rsidRPr="001E2749" w14:paraId="40AE209A" w14:textId="77777777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414F05" w14:textId="77777777" w:rsidR="003A610A" w:rsidRPr="001E274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815BDE" w14:textId="234BCB8D" w:rsidR="003A610A" w:rsidRPr="001E2749" w:rsidRDefault="00184A20" w:rsidP="0027543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4045">
              <w:rPr>
                <w:rFonts w:ascii="Arial" w:hAnsi="Arial" w:cs="Arial"/>
                <w:sz w:val="20"/>
                <w:szCs w:val="20"/>
              </w:rPr>
              <w:t>Obveze studenata</w:t>
            </w:r>
            <w:r w:rsidR="00D653DB" w:rsidRPr="009B4045">
              <w:rPr>
                <w:rFonts w:ascii="Arial" w:hAnsi="Arial" w:cs="Arial"/>
                <w:sz w:val="20"/>
                <w:szCs w:val="20"/>
              </w:rPr>
              <w:t xml:space="preserve"> za stjecanje prava na potpis</w:t>
            </w:r>
            <w:r w:rsidR="008D4902">
              <w:rPr>
                <w:rFonts w:ascii="Arial" w:hAnsi="Arial" w:cs="Arial"/>
                <w:color w:val="00B050"/>
                <w:sz w:val="20"/>
                <w:szCs w:val="20"/>
              </w:rPr>
              <w:t xml:space="preserve">: </w:t>
            </w:r>
            <w:r w:rsidRPr="009B4045">
              <w:rPr>
                <w:rFonts w:ascii="Arial" w:hAnsi="Arial" w:cs="Arial"/>
                <w:sz w:val="20"/>
                <w:szCs w:val="20"/>
              </w:rPr>
              <w:t>redovito pohađanje nastave (za redovite studente: minimalno 60% predavanja i 60% vježbi</w:t>
            </w:r>
            <w:r w:rsidRPr="006D4673">
              <w:rPr>
                <w:rFonts w:ascii="Arial" w:hAnsi="Arial" w:cs="Arial"/>
                <w:sz w:val="20"/>
                <w:szCs w:val="20"/>
              </w:rPr>
              <w:t>; za izvanredne studente: polovica od uvjeta definiranog za redovite studente)</w:t>
            </w:r>
            <w:r w:rsidR="006D4673" w:rsidRPr="006D467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D4902" w:rsidRPr="006D4673">
              <w:rPr>
                <w:rFonts w:ascii="Arial" w:hAnsi="Arial" w:cs="Arial"/>
                <w:sz w:val="20"/>
                <w:szCs w:val="20"/>
              </w:rPr>
              <w:t>te uspješno izrađen</w:t>
            </w:r>
            <w:r w:rsidR="008C79C7" w:rsidRPr="006D4673">
              <w:rPr>
                <w:rFonts w:ascii="Arial" w:hAnsi="Arial" w:cs="Arial"/>
                <w:sz w:val="20"/>
                <w:szCs w:val="20"/>
              </w:rPr>
              <w:t>a</w:t>
            </w:r>
            <w:r w:rsidR="008D4902" w:rsidRPr="006D4673">
              <w:rPr>
                <w:rFonts w:ascii="Arial" w:hAnsi="Arial" w:cs="Arial"/>
                <w:sz w:val="20"/>
                <w:szCs w:val="20"/>
              </w:rPr>
              <w:t xml:space="preserve"> i prezentirana studija slučaja</w:t>
            </w:r>
            <w:r w:rsidRPr="006D467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E2749" w:rsidRPr="001E2749" w14:paraId="68A3DCA5" w14:textId="77777777" w:rsidTr="00275437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257C53" w14:textId="77777777" w:rsidR="003A610A" w:rsidRPr="001E274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1E2749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1F67D4" w14:textId="77777777" w:rsidR="003A610A" w:rsidRPr="001E2749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DEE43D" w14:textId="2DCCA72E" w:rsidR="003A610A" w:rsidRPr="001E2749" w:rsidRDefault="009B4045" w:rsidP="00166FF7">
            <w:pPr>
              <w:pStyle w:val="FieldText"/>
              <w:jc w:val="center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</w:pPr>
            <w:r w:rsidRPr="006D467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E6E928" w14:textId="77777777" w:rsidR="003A610A" w:rsidRPr="001E2749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8B6219" w14:textId="77777777" w:rsidR="003A610A" w:rsidRPr="001E2749" w:rsidRDefault="004310BD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3F2643" w14:textId="77777777" w:rsidR="003A610A" w:rsidRPr="001E2749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AB8F42" w14:textId="77777777" w:rsidR="003A610A" w:rsidRPr="001E2749" w:rsidRDefault="004310BD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1E2749" w:rsidRPr="001E2749" w14:paraId="5EEC0310" w14:textId="77777777" w:rsidTr="00275437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54A7F0" w14:textId="77777777" w:rsidR="00275437" w:rsidRPr="001E2749" w:rsidRDefault="00275437" w:rsidP="0027543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7BBA802" w14:textId="77777777" w:rsidR="00275437" w:rsidRPr="001E2749" w:rsidRDefault="00275437" w:rsidP="0027543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5293E73" w14:textId="77777777" w:rsidR="00275437" w:rsidRPr="001E2749" w:rsidRDefault="00275437" w:rsidP="00275437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B404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A4DA6EF" w14:textId="77777777" w:rsidR="00275437" w:rsidRPr="001E2749" w:rsidRDefault="00275437" w:rsidP="0027543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009DA8C" w14:textId="77777777" w:rsidR="00275437" w:rsidRPr="001E2749" w:rsidRDefault="00275437" w:rsidP="0027543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4"/>
            <w:tcMar>
              <w:left w:w="57" w:type="dxa"/>
              <w:right w:w="57" w:type="dxa"/>
            </w:tcMar>
            <w:vAlign w:val="center"/>
          </w:tcPr>
          <w:p w14:paraId="1511D76C" w14:textId="029F6A64" w:rsidR="00275437" w:rsidRPr="001E2749" w:rsidRDefault="00275437" w:rsidP="0027543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proofErr w:type="spellStart"/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Samoevaluacijski</w:t>
            </w:r>
            <w:proofErr w:type="spellEnd"/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testovi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82044E" w14:textId="1F366A14" w:rsidR="00275437" w:rsidRPr="001E2749" w:rsidRDefault="00275437" w:rsidP="00166FF7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1E2749" w:rsidRPr="001E2749" w14:paraId="6F071195" w14:textId="77777777" w:rsidTr="00275437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3E6591" w14:textId="77777777" w:rsidR="003A610A" w:rsidRPr="001E2749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7CB1C9B" w14:textId="77777777" w:rsidR="003A610A" w:rsidRPr="001E2749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615313E" w14:textId="77777777" w:rsidR="003A610A" w:rsidRPr="001E2749" w:rsidRDefault="004310BD" w:rsidP="00DB38FD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60EBD36" w14:textId="77777777" w:rsidR="003A610A" w:rsidRPr="001E2749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E7DA878" w14:textId="77777777" w:rsidR="003A610A" w:rsidRPr="001E2749" w:rsidRDefault="004310BD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4"/>
            <w:tcMar>
              <w:left w:w="57" w:type="dxa"/>
              <w:right w:w="57" w:type="dxa"/>
            </w:tcMar>
            <w:vAlign w:val="center"/>
          </w:tcPr>
          <w:p w14:paraId="25B4D425" w14:textId="06776057" w:rsidR="003A610A" w:rsidRPr="009B4045" w:rsidRDefault="0015703F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9B404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Studija slučaja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3B4D09" w14:textId="117A6073" w:rsidR="003A610A" w:rsidRPr="009B4045" w:rsidRDefault="0015703F" w:rsidP="0015703F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9B404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0,5</w:t>
            </w:r>
          </w:p>
        </w:tc>
      </w:tr>
      <w:tr w:rsidR="001E2749" w:rsidRPr="001E2749" w14:paraId="2071A083" w14:textId="77777777" w:rsidTr="00275437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D3A6D9F" w14:textId="77777777" w:rsidR="003A610A" w:rsidRPr="001E2749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458C6D90" w14:textId="77777777" w:rsidR="003A610A" w:rsidRPr="001E2749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7541072" w14:textId="211D1D3C" w:rsidR="003A610A" w:rsidRPr="001E2749" w:rsidRDefault="00092895" w:rsidP="00DB38FD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4,5*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F07A4CE" w14:textId="77777777" w:rsidR="003A610A" w:rsidRPr="001E2749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534A3FF0" w14:textId="77777777" w:rsidR="003A610A" w:rsidRPr="001E2749" w:rsidRDefault="004310BD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E27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2749">
              <w:rPr>
                <w:rFonts w:ascii="Arial" w:hAnsi="Arial" w:cs="Arial"/>
                <w:sz w:val="20"/>
                <w:szCs w:val="20"/>
              </w:rPr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4"/>
            <w:tcMar>
              <w:left w:w="57" w:type="dxa"/>
              <w:right w:w="57" w:type="dxa"/>
            </w:tcMar>
            <w:vAlign w:val="center"/>
          </w:tcPr>
          <w:p w14:paraId="6283B081" w14:textId="77777777" w:rsidR="003A610A" w:rsidRPr="001E2749" w:rsidRDefault="004310BD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E27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2749">
              <w:rPr>
                <w:rFonts w:ascii="Arial" w:hAnsi="Arial" w:cs="Arial"/>
                <w:sz w:val="20"/>
                <w:szCs w:val="20"/>
              </w:rPr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A610A" w:rsidRPr="001E2749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17284A" w14:textId="77777777" w:rsidR="003A610A" w:rsidRPr="001E2749" w:rsidRDefault="004310BD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E27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2749">
              <w:rPr>
                <w:rFonts w:ascii="Arial" w:hAnsi="Arial" w:cs="Arial"/>
                <w:sz w:val="20"/>
                <w:szCs w:val="20"/>
              </w:rPr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E2749" w:rsidRPr="001E2749" w14:paraId="0AA6AFF1" w14:textId="77777777" w:rsidTr="00275437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2277E5B" w14:textId="77777777" w:rsidR="003A610A" w:rsidRPr="001E2749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274ED1" w14:textId="77777777" w:rsidR="003A610A" w:rsidRPr="001E2749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074EA9" w14:textId="4E57C083" w:rsidR="003A610A" w:rsidRPr="001E2749" w:rsidRDefault="00092895" w:rsidP="00DB38F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E2749">
              <w:rPr>
                <w:rFonts w:ascii="Arial" w:hAnsi="Arial" w:cs="Arial"/>
                <w:bCs/>
                <w:sz w:val="20"/>
                <w:szCs w:val="20"/>
              </w:rPr>
              <w:t>4,5</w:t>
            </w:r>
            <w:r w:rsidRPr="001E2749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61A613" w14:textId="77777777" w:rsidR="003A610A" w:rsidRPr="001E2749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2D18B7" w14:textId="77777777" w:rsidR="003A610A" w:rsidRPr="001E2749" w:rsidRDefault="004310BD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E27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2749">
              <w:rPr>
                <w:rFonts w:ascii="Arial" w:hAnsi="Arial" w:cs="Arial"/>
                <w:sz w:val="20"/>
                <w:szCs w:val="20"/>
              </w:rPr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1A2151" w14:textId="77777777" w:rsidR="003A610A" w:rsidRPr="001E2749" w:rsidRDefault="004310BD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E27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2749">
              <w:rPr>
                <w:rFonts w:ascii="Arial" w:hAnsi="Arial" w:cs="Arial"/>
                <w:sz w:val="20"/>
                <w:szCs w:val="20"/>
              </w:rPr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A610A" w:rsidRPr="001E2749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7CC537" w14:textId="77777777" w:rsidR="003A610A" w:rsidRPr="001E2749" w:rsidRDefault="004310BD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E27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2749">
              <w:rPr>
                <w:rFonts w:ascii="Arial" w:hAnsi="Arial" w:cs="Arial"/>
                <w:sz w:val="20"/>
                <w:szCs w:val="20"/>
              </w:rPr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E2749" w:rsidRPr="001E2749" w14:paraId="6A12D41B" w14:textId="77777777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B865AD" w14:textId="77777777" w:rsidR="003A610A" w:rsidRPr="001E2749" w:rsidRDefault="003A610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Ocjenjivanje i vrjednovanje rada studenata tijekom </w:t>
            </w:r>
            <w:r w:rsidRPr="001E2749">
              <w:rPr>
                <w:rFonts w:ascii="Arial" w:hAnsi="Arial" w:cs="Arial"/>
                <w:sz w:val="20"/>
                <w:szCs w:val="20"/>
              </w:rPr>
              <w:lastRenderedPageBreak/>
              <w:t>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216F5F" w14:textId="78AF134C" w:rsidR="00264A26" w:rsidRPr="001E2749" w:rsidRDefault="00275437" w:rsidP="00264A26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lastRenderedPageBreak/>
              <w:t xml:space="preserve">Tijekom semestra bit će organizirana dva kolokvija koja će imati oblik pisane provjere znanja. </w:t>
            </w:r>
            <w:r w:rsidR="00264A26" w:rsidRPr="001E2749">
              <w:rPr>
                <w:rFonts w:ascii="Arial" w:hAnsi="Arial" w:cs="Arial"/>
                <w:sz w:val="20"/>
                <w:szCs w:val="20"/>
              </w:rPr>
              <w:t>Prvom kolokviju mogu pristupiti svi studenti upisani na predmet. Uvjet za pristupanje drugom kolokviju je pozitivno ocijenjen prvi kolokvij.</w:t>
            </w:r>
            <w:r w:rsidR="00264A26" w:rsidRPr="009B404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96E6F" w:rsidRPr="009B4045">
              <w:rPr>
                <w:rFonts w:ascii="Arial" w:hAnsi="Arial" w:cs="Arial"/>
                <w:sz w:val="20"/>
                <w:szCs w:val="20"/>
              </w:rPr>
              <w:t>Konačna o</w:t>
            </w:r>
            <w:r w:rsidR="00C66715" w:rsidRPr="009B4045">
              <w:rPr>
                <w:rFonts w:ascii="Arial" w:hAnsi="Arial" w:cs="Arial"/>
                <w:sz w:val="20"/>
                <w:szCs w:val="20"/>
              </w:rPr>
              <w:t xml:space="preserve">cjena </w:t>
            </w:r>
            <w:r w:rsidR="00296E6F" w:rsidRPr="009B4045">
              <w:rPr>
                <w:rFonts w:ascii="Arial" w:hAnsi="Arial" w:cs="Arial"/>
                <w:sz w:val="20"/>
                <w:szCs w:val="20"/>
              </w:rPr>
              <w:t>ostvarena n</w:t>
            </w:r>
            <w:r w:rsidR="00C66715" w:rsidRPr="009B4045">
              <w:rPr>
                <w:rFonts w:ascii="Arial" w:hAnsi="Arial" w:cs="Arial"/>
                <w:sz w:val="20"/>
                <w:szCs w:val="20"/>
              </w:rPr>
              <w:t>a kolokvij</w:t>
            </w:r>
            <w:r w:rsidR="00296E6F" w:rsidRPr="009B4045">
              <w:rPr>
                <w:rFonts w:ascii="Arial" w:hAnsi="Arial" w:cs="Arial"/>
                <w:sz w:val="20"/>
                <w:szCs w:val="20"/>
              </w:rPr>
              <w:t>ima</w:t>
            </w:r>
            <w:r w:rsidR="00264A26" w:rsidRPr="009B4045">
              <w:rPr>
                <w:rFonts w:ascii="Arial" w:hAnsi="Arial" w:cs="Arial"/>
                <w:sz w:val="20"/>
                <w:szCs w:val="20"/>
              </w:rPr>
              <w:t xml:space="preserve"> predstavlja srednju vrijednost (pozitivnih</w:t>
            </w:r>
            <w:r w:rsidR="00264A26" w:rsidRPr="001E2749">
              <w:rPr>
                <w:rFonts w:ascii="Arial" w:hAnsi="Arial" w:cs="Arial"/>
                <w:sz w:val="20"/>
                <w:szCs w:val="20"/>
              </w:rPr>
              <w:t xml:space="preserve">) ocjena ostvarenih </w:t>
            </w:r>
            <w:r w:rsidR="00264A26" w:rsidRPr="001E2749">
              <w:rPr>
                <w:rFonts w:ascii="Arial" w:hAnsi="Arial" w:cs="Arial"/>
                <w:sz w:val="20"/>
                <w:szCs w:val="20"/>
              </w:rPr>
              <w:lastRenderedPageBreak/>
              <w:t xml:space="preserve">na oba kolokvija. Alternativno, studenti mogu ostvariti ocjenu putem pismenog ispita tijekom ispitnog roka. </w:t>
            </w:r>
          </w:p>
          <w:p w14:paraId="75BA5AF6" w14:textId="77777777" w:rsidR="00264A26" w:rsidRPr="001E2749" w:rsidRDefault="00264A26" w:rsidP="00264A26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9408C34" w14:textId="07495E11" w:rsidR="00264A26" w:rsidRPr="006D4673" w:rsidRDefault="00264A26" w:rsidP="00264A26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4673">
              <w:rPr>
                <w:rFonts w:ascii="Arial" w:hAnsi="Arial" w:cs="Arial"/>
                <w:sz w:val="20"/>
                <w:szCs w:val="20"/>
              </w:rPr>
              <w:t>Pisane provjere znanja sastoje se od 10 pitanja</w:t>
            </w:r>
            <w:r w:rsidR="00FE5834" w:rsidRPr="006D4673">
              <w:rPr>
                <w:rFonts w:ascii="Arial" w:hAnsi="Arial" w:cs="Arial"/>
                <w:sz w:val="20"/>
                <w:szCs w:val="20"/>
              </w:rPr>
              <w:t>, od kojih 5 obuhvaća pitanja iz teorijskog dijela gradiva i 5 iz dijela koji se odnosi na računske zadatke</w:t>
            </w:r>
            <w:r w:rsidRPr="006D4673">
              <w:rPr>
                <w:rFonts w:ascii="Arial" w:hAnsi="Arial" w:cs="Arial"/>
                <w:sz w:val="20"/>
                <w:szCs w:val="20"/>
              </w:rPr>
              <w:t xml:space="preserve">. Točan odgovor </w:t>
            </w:r>
            <w:r w:rsidR="00FE5834" w:rsidRPr="006D4673">
              <w:rPr>
                <w:rFonts w:ascii="Arial" w:hAnsi="Arial" w:cs="Arial"/>
                <w:sz w:val="20"/>
                <w:szCs w:val="20"/>
              </w:rPr>
              <w:t xml:space="preserve">na pitanje iz gradiva koji se odnosi na teoriju </w:t>
            </w:r>
            <w:r w:rsidRPr="006D4673">
              <w:rPr>
                <w:rFonts w:ascii="Arial" w:hAnsi="Arial" w:cs="Arial"/>
                <w:sz w:val="20"/>
                <w:szCs w:val="20"/>
              </w:rPr>
              <w:t>vrednuje se s 1</w:t>
            </w:r>
            <w:r w:rsidR="00FE5834" w:rsidRPr="006D4673">
              <w:rPr>
                <w:rFonts w:ascii="Arial" w:hAnsi="Arial" w:cs="Arial"/>
                <w:sz w:val="20"/>
                <w:szCs w:val="20"/>
              </w:rPr>
              <w:t>2</w:t>
            </w:r>
            <w:r w:rsidRPr="006D4673">
              <w:rPr>
                <w:rFonts w:ascii="Arial" w:hAnsi="Arial" w:cs="Arial"/>
                <w:sz w:val="20"/>
                <w:szCs w:val="20"/>
              </w:rPr>
              <w:t xml:space="preserve"> bodova</w:t>
            </w:r>
            <w:r w:rsidR="00FE5834" w:rsidRPr="006D4673">
              <w:rPr>
                <w:rFonts w:ascii="Arial" w:hAnsi="Arial" w:cs="Arial"/>
                <w:sz w:val="20"/>
                <w:szCs w:val="20"/>
              </w:rPr>
              <w:t>, a na pitanje koji se odnose na računski zadatak s 8 bodova</w:t>
            </w:r>
            <w:r w:rsidRPr="006D4673">
              <w:rPr>
                <w:rFonts w:ascii="Arial" w:hAnsi="Arial" w:cs="Arial"/>
                <w:sz w:val="20"/>
                <w:szCs w:val="20"/>
              </w:rPr>
              <w:t>. Bodovni pragovi i odgovarajuće ocjene za pisane provjere znanja: 0-</w:t>
            </w:r>
            <w:r w:rsidR="009B4045" w:rsidRPr="006D4673">
              <w:rPr>
                <w:rFonts w:ascii="Arial" w:hAnsi="Arial" w:cs="Arial"/>
                <w:sz w:val="20"/>
                <w:szCs w:val="20"/>
              </w:rPr>
              <w:t>54</w:t>
            </w:r>
            <w:r w:rsidRPr="006D4673">
              <w:rPr>
                <w:rFonts w:ascii="Arial" w:hAnsi="Arial" w:cs="Arial"/>
                <w:sz w:val="20"/>
                <w:szCs w:val="20"/>
              </w:rPr>
              <w:t xml:space="preserve"> boda = nedovoljan (1); </w:t>
            </w:r>
            <w:r w:rsidR="009B4045" w:rsidRPr="006D4673">
              <w:rPr>
                <w:rFonts w:ascii="Arial" w:hAnsi="Arial" w:cs="Arial"/>
                <w:sz w:val="20"/>
                <w:szCs w:val="20"/>
              </w:rPr>
              <w:t>55</w:t>
            </w:r>
            <w:r w:rsidRPr="006D4673">
              <w:rPr>
                <w:rFonts w:ascii="Arial" w:hAnsi="Arial" w:cs="Arial"/>
                <w:sz w:val="20"/>
                <w:szCs w:val="20"/>
              </w:rPr>
              <w:t>-</w:t>
            </w:r>
            <w:r w:rsidR="00FE5834" w:rsidRPr="006D4673">
              <w:rPr>
                <w:rFonts w:ascii="Arial" w:hAnsi="Arial" w:cs="Arial"/>
                <w:sz w:val="20"/>
                <w:szCs w:val="20"/>
              </w:rPr>
              <w:t>69</w:t>
            </w:r>
            <w:r w:rsidRPr="006D4673">
              <w:rPr>
                <w:rFonts w:ascii="Arial" w:hAnsi="Arial" w:cs="Arial"/>
                <w:sz w:val="20"/>
                <w:szCs w:val="20"/>
              </w:rPr>
              <w:t xml:space="preserve"> bodova = dovoljan (2); </w:t>
            </w:r>
            <w:r w:rsidR="00FE5834" w:rsidRPr="006D4673">
              <w:rPr>
                <w:rFonts w:ascii="Arial" w:hAnsi="Arial" w:cs="Arial"/>
                <w:sz w:val="20"/>
                <w:szCs w:val="20"/>
              </w:rPr>
              <w:t>70</w:t>
            </w:r>
            <w:r w:rsidRPr="006D4673">
              <w:rPr>
                <w:rFonts w:ascii="Arial" w:hAnsi="Arial" w:cs="Arial"/>
                <w:sz w:val="20"/>
                <w:szCs w:val="20"/>
              </w:rPr>
              <w:t>-7</w:t>
            </w:r>
            <w:r w:rsidR="00FE5834" w:rsidRPr="006D4673">
              <w:rPr>
                <w:rFonts w:ascii="Arial" w:hAnsi="Arial" w:cs="Arial"/>
                <w:sz w:val="20"/>
                <w:szCs w:val="20"/>
              </w:rPr>
              <w:t>9</w:t>
            </w:r>
            <w:r w:rsidRPr="006D4673">
              <w:rPr>
                <w:rFonts w:ascii="Arial" w:hAnsi="Arial" w:cs="Arial"/>
                <w:sz w:val="20"/>
                <w:szCs w:val="20"/>
              </w:rPr>
              <w:t xml:space="preserve"> bodova = dobar (3); </w:t>
            </w:r>
            <w:r w:rsidR="00FE5834" w:rsidRPr="006D4673">
              <w:rPr>
                <w:rFonts w:ascii="Arial" w:hAnsi="Arial" w:cs="Arial"/>
                <w:sz w:val="20"/>
                <w:szCs w:val="20"/>
              </w:rPr>
              <w:t>80</w:t>
            </w:r>
            <w:r w:rsidRPr="006D4673">
              <w:rPr>
                <w:rFonts w:ascii="Arial" w:hAnsi="Arial" w:cs="Arial"/>
                <w:sz w:val="20"/>
                <w:szCs w:val="20"/>
              </w:rPr>
              <w:t>-8</w:t>
            </w:r>
            <w:r w:rsidR="00FE5834" w:rsidRPr="006D4673">
              <w:rPr>
                <w:rFonts w:ascii="Arial" w:hAnsi="Arial" w:cs="Arial"/>
                <w:sz w:val="20"/>
                <w:szCs w:val="20"/>
              </w:rPr>
              <w:t>9</w:t>
            </w:r>
            <w:r w:rsidRPr="006D4673">
              <w:rPr>
                <w:rFonts w:ascii="Arial" w:hAnsi="Arial" w:cs="Arial"/>
                <w:sz w:val="20"/>
                <w:szCs w:val="20"/>
              </w:rPr>
              <w:t xml:space="preserve"> bodova = vrlo dobar (4) i </w:t>
            </w:r>
            <w:r w:rsidR="00FE5834" w:rsidRPr="006D4673">
              <w:rPr>
                <w:rFonts w:ascii="Arial" w:hAnsi="Arial" w:cs="Arial"/>
                <w:sz w:val="20"/>
                <w:szCs w:val="20"/>
              </w:rPr>
              <w:t>90</w:t>
            </w:r>
            <w:r w:rsidRPr="006D4673">
              <w:rPr>
                <w:rFonts w:ascii="Arial" w:hAnsi="Arial" w:cs="Arial"/>
                <w:sz w:val="20"/>
                <w:szCs w:val="20"/>
              </w:rPr>
              <w:t xml:space="preserve">-100 bodova = izvrstan (5). Pri tome, za pozitivnu ocjenu student mora ostvariti minimalno </w:t>
            </w:r>
            <w:r w:rsidR="009B4045" w:rsidRPr="006D4673">
              <w:rPr>
                <w:rFonts w:ascii="Arial" w:hAnsi="Arial" w:cs="Arial"/>
                <w:sz w:val="20"/>
                <w:szCs w:val="20"/>
              </w:rPr>
              <w:t>3</w:t>
            </w:r>
            <w:r w:rsidR="00DF03CA" w:rsidRPr="006D4673">
              <w:rPr>
                <w:rFonts w:ascii="Arial" w:hAnsi="Arial" w:cs="Arial"/>
                <w:sz w:val="20"/>
                <w:szCs w:val="20"/>
              </w:rPr>
              <w:t>3</w:t>
            </w:r>
            <w:r w:rsidRPr="006D4673">
              <w:rPr>
                <w:rFonts w:ascii="Arial" w:hAnsi="Arial" w:cs="Arial"/>
                <w:sz w:val="20"/>
                <w:szCs w:val="20"/>
              </w:rPr>
              <w:t xml:space="preserve"> boda na pitanja iz gradiva koji se odnosi na teoriju i </w:t>
            </w:r>
            <w:r w:rsidR="009B4045" w:rsidRPr="006D4673">
              <w:rPr>
                <w:rFonts w:ascii="Arial" w:hAnsi="Arial" w:cs="Arial"/>
                <w:sz w:val="20"/>
                <w:szCs w:val="20"/>
              </w:rPr>
              <w:t xml:space="preserve">22 boda </w:t>
            </w:r>
            <w:r w:rsidRPr="006D4673">
              <w:rPr>
                <w:rFonts w:ascii="Arial" w:hAnsi="Arial" w:cs="Arial"/>
                <w:sz w:val="20"/>
                <w:szCs w:val="20"/>
              </w:rPr>
              <w:t>na pitanja iz gradiva koji se odnosi na računske zadatke.</w:t>
            </w:r>
          </w:p>
          <w:p w14:paraId="1A176B23" w14:textId="0F75E294" w:rsidR="00971453" w:rsidRPr="006D4673" w:rsidRDefault="00971453" w:rsidP="00264A26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4480708" w14:textId="68816EDE" w:rsidR="0018113C" w:rsidRPr="006D4673" w:rsidRDefault="0018113C" w:rsidP="0018113C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4673">
              <w:rPr>
                <w:rFonts w:ascii="Arial" w:hAnsi="Arial" w:cs="Arial"/>
                <w:sz w:val="20"/>
                <w:szCs w:val="20"/>
              </w:rPr>
              <w:t xml:space="preserve">Izrada i izlaganje studije slučaja je obvezno za studente te se vrednuje do </w:t>
            </w:r>
            <w:r w:rsidR="00B3407A" w:rsidRPr="006D4673">
              <w:rPr>
                <w:rFonts w:ascii="Arial" w:hAnsi="Arial" w:cs="Arial"/>
                <w:sz w:val="20"/>
                <w:szCs w:val="20"/>
              </w:rPr>
              <w:t>5</w:t>
            </w:r>
            <w:r w:rsidRPr="006D4673">
              <w:rPr>
                <w:rFonts w:ascii="Arial" w:hAnsi="Arial" w:cs="Arial"/>
                <w:sz w:val="20"/>
                <w:szCs w:val="20"/>
              </w:rPr>
              <w:t xml:space="preserve"> bodova.</w:t>
            </w:r>
          </w:p>
          <w:p w14:paraId="0F912CEC" w14:textId="2A4274E8" w:rsidR="00971453" w:rsidRPr="006D4673" w:rsidRDefault="00971453" w:rsidP="00971453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trike/>
                <w:sz w:val="20"/>
                <w:szCs w:val="20"/>
              </w:rPr>
            </w:pPr>
          </w:p>
          <w:p w14:paraId="64E071CB" w14:textId="0712149C" w:rsidR="00CD6386" w:rsidRPr="006D4673" w:rsidRDefault="00971453" w:rsidP="00264A26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4673">
              <w:rPr>
                <w:rFonts w:ascii="Arial" w:hAnsi="Arial" w:cs="Arial"/>
                <w:sz w:val="20"/>
                <w:szCs w:val="20"/>
              </w:rPr>
              <w:t>*Student koji ostvari pozitivnu ocjenu iz prvog i drugog kolokvija, ne treba pristupiti završnom pisanom ispitu.</w:t>
            </w:r>
          </w:p>
          <w:p w14:paraId="5917332B" w14:textId="5D4CC2F7" w:rsidR="00971453" w:rsidRPr="001E2749" w:rsidRDefault="00971453" w:rsidP="00264A26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749" w:rsidRPr="001E2749" w14:paraId="0C9B9E15" w14:textId="77777777" w:rsidTr="003A610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F6007B1" w14:textId="77777777" w:rsidR="003A610A" w:rsidRPr="001E2749" w:rsidRDefault="003A610A" w:rsidP="003A610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214031E" w14:textId="77777777" w:rsidR="003A610A" w:rsidRPr="001E2749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E2749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4C86C70" w14:textId="77777777" w:rsidR="003A610A" w:rsidRPr="001E2749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E2749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7F4FD05" w14:textId="77777777" w:rsidR="003A610A" w:rsidRPr="001E2749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E2749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1E2749" w:rsidRPr="001E2749" w14:paraId="3C4EA989" w14:textId="77777777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0C4972" w14:textId="77777777" w:rsidR="003A610A" w:rsidRPr="001E2749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76A6EA1" w14:textId="78595E7E" w:rsidR="003A610A" w:rsidRPr="001E2749" w:rsidRDefault="00AC33EA" w:rsidP="003A6EB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E2749">
              <w:rPr>
                <w:rFonts w:ascii="Arial" w:hAnsi="Arial" w:cs="Arial"/>
                <w:sz w:val="20"/>
                <w:szCs w:val="20"/>
                <w:lang w:val="en-US"/>
              </w:rPr>
              <w:t>Casualty Actuarial Society</w:t>
            </w:r>
            <w:r w:rsidRPr="001E2749">
              <w:rPr>
                <w:rFonts w:ascii="Arial" w:hAnsi="Arial" w:cs="Arial"/>
                <w:sz w:val="20"/>
                <w:szCs w:val="20"/>
              </w:rPr>
              <w:t xml:space="preserve"> (2003</w:t>
            </w:r>
            <w:r w:rsidR="004A4A4D" w:rsidRPr="001E2749">
              <w:rPr>
                <w:rFonts w:ascii="Arial" w:hAnsi="Arial" w:cs="Arial"/>
                <w:sz w:val="20"/>
                <w:szCs w:val="20"/>
              </w:rPr>
              <w:t>.</w:t>
            </w:r>
            <w:r w:rsidRPr="001E2749">
              <w:rPr>
                <w:rFonts w:ascii="Arial" w:hAnsi="Arial" w:cs="Arial"/>
                <w:sz w:val="20"/>
                <w:szCs w:val="20"/>
              </w:rPr>
              <w:t>):</w:t>
            </w:r>
            <w:r w:rsidR="00417104" w:rsidRPr="001E274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17104" w:rsidRPr="001E2749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Overview of Enterprise Risk Management</w:t>
            </w:r>
            <w:r w:rsidR="00417104" w:rsidRPr="001E2749">
              <w:rPr>
                <w:rFonts w:ascii="Arial" w:hAnsi="Arial" w:cs="Arial"/>
                <w:sz w:val="20"/>
                <w:szCs w:val="20"/>
                <w:lang w:val="en-US"/>
              </w:rPr>
              <w:t>, Casualty Actuarial Society, Enterprise Risk Management Committee</w:t>
            </w:r>
            <w:r w:rsidR="00275437" w:rsidRPr="001E2749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9231CFC" w14:textId="77777777" w:rsidR="003A610A" w:rsidRPr="001E2749" w:rsidRDefault="004310BD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E27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2749">
              <w:rPr>
                <w:rFonts w:ascii="Arial" w:hAnsi="Arial" w:cs="Arial"/>
                <w:sz w:val="20"/>
                <w:szCs w:val="20"/>
              </w:rPr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1BCB2F" w14:textId="77777777" w:rsidR="003A610A" w:rsidRPr="001E2749" w:rsidRDefault="001538F7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1E2749" w:rsidRPr="001E2749" w14:paraId="7B8E0690" w14:textId="77777777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0CAAFFB" w14:textId="77777777" w:rsidR="003A610A" w:rsidRPr="001E2749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CE0766" w14:textId="258C8AA7" w:rsidR="003A610A" w:rsidRPr="001E2749" w:rsidRDefault="00417104" w:rsidP="003A6EB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Ću</w:t>
            </w:r>
            <w:r w:rsidR="00AC33EA" w:rsidRPr="001E2749">
              <w:rPr>
                <w:rFonts w:ascii="Arial" w:hAnsi="Arial" w:cs="Arial"/>
                <w:sz w:val="20"/>
                <w:szCs w:val="20"/>
              </w:rPr>
              <w:t xml:space="preserve">rak, M., </w:t>
            </w:r>
            <w:proofErr w:type="spellStart"/>
            <w:r w:rsidR="00AC33EA" w:rsidRPr="001E2749">
              <w:rPr>
                <w:rFonts w:ascii="Arial" w:hAnsi="Arial" w:cs="Arial"/>
                <w:sz w:val="20"/>
                <w:szCs w:val="20"/>
              </w:rPr>
              <w:t>Jakovčević</w:t>
            </w:r>
            <w:proofErr w:type="spellEnd"/>
            <w:r w:rsidR="00AC33EA" w:rsidRPr="001E2749">
              <w:rPr>
                <w:rFonts w:ascii="Arial" w:hAnsi="Arial" w:cs="Arial"/>
                <w:sz w:val="20"/>
                <w:szCs w:val="20"/>
              </w:rPr>
              <w:t>, D. (2007.):</w:t>
            </w:r>
            <w:r w:rsidRPr="001E274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E2749">
              <w:rPr>
                <w:rFonts w:ascii="Arial" w:hAnsi="Arial" w:cs="Arial"/>
                <w:i/>
                <w:iCs/>
                <w:sz w:val="20"/>
                <w:szCs w:val="20"/>
              </w:rPr>
              <w:t>Osiguranje i rizici</w:t>
            </w:r>
            <w:r w:rsidRPr="001E274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E2749">
              <w:rPr>
                <w:rFonts w:ascii="Arial" w:hAnsi="Arial" w:cs="Arial"/>
                <w:sz w:val="20"/>
                <w:szCs w:val="20"/>
              </w:rPr>
              <w:t>RRIF</w:t>
            </w:r>
            <w:proofErr w:type="spellEnd"/>
            <w:r w:rsidRPr="001E2749">
              <w:rPr>
                <w:rFonts w:ascii="Arial" w:hAnsi="Arial" w:cs="Arial"/>
                <w:sz w:val="20"/>
                <w:szCs w:val="20"/>
              </w:rPr>
              <w:t xml:space="preserve"> plus, Zagreb</w:t>
            </w:r>
            <w:r w:rsidR="00275437" w:rsidRPr="001E274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CFEBE60" w14:textId="77777777" w:rsidR="003A610A" w:rsidRPr="001E2749" w:rsidRDefault="00F019B6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DA5F7C" w14:textId="77777777" w:rsidR="003A610A" w:rsidRPr="001E2749" w:rsidRDefault="004310BD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E27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2749">
              <w:rPr>
                <w:rFonts w:ascii="Arial" w:hAnsi="Arial" w:cs="Arial"/>
                <w:sz w:val="20"/>
                <w:szCs w:val="20"/>
              </w:rPr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E2749" w:rsidRPr="001E2749" w14:paraId="1D901A7C" w14:textId="77777777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9EBF72" w14:textId="77777777" w:rsidR="00E52B1C" w:rsidRPr="001E2749" w:rsidRDefault="00E52B1C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F233913" w14:textId="7A799D15" w:rsidR="00E52B1C" w:rsidRPr="001E2749" w:rsidRDefault="007B26FC" w:rsidP="003A6EB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red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Ćurak, M., </w:t>
            </w:r>
            <w:r w:rsidR="004235DF" w:rsidRPr="006D4673">
              <w:rPr>
                <w:rFonts w:ascii="Arial" w:hAnsi="Arial" w:cs="Arial"/>
                <w:sz w:val="20"/>
                <w:szCs w:val="20"/>
              </w:rPr>
              <w:t>Kovač, D.</w:t>
            </w:r>
            <w:r w:rsidR="00275437" w:rsidRPr="006D4673">
              <w:rPr>
                <w:rFonts w:ascii="Arial" w:hAnsi="Arial" w:cs="Arial"/>
                <w:sz w:val="20"/>
                <w:szCs w:val="20"/>
              </w:rPr>
              <w:t xml:space="preserve"> (</w:t>
            </w:r>
            <w:del w:id="4" w:author="Dujam Kovač [2]" w:date="2023-08-30T19:08:00Z">
              <w:r w:rsidR="00275437" w:rsidRPr="006D4673" w:rsidDel="006C2C72">
                <w:rPr>
                  <w:rFonts w:ascii="Arial" w:hAnsi="Arial" w:cs="Arial"/>
                  <w:sz w:val="20"/>
                  <w:szCs w:val="20"/>
                </w:rPr>
                <w:delText>202</w:delText>
              </w:r>
              <w:r w:rsidR="009B4045" w:rsidRPr="006D4673" w:rsidDel="006C2C72">
                <w:rPr>
                  <w:rFonts w:ascii="Arial" w:hAnsi="Arial" w:cs="Arial"/>
                  <w:sz w:val="20"/>
                  <w:szCs w:val="20"/>
                </w:rPr>
                <w:delText>2</w:delText>
              </w:r>
            </w:del>
            <w:ins w:id="5" w:author="Dujam Kovač [2]" w:date="2023-08-30T19:08:00Z">
              <w:r w:rsidR="006C2C72" w:rsidRPr="006D4673">
                <w:rPr>
                  <w:rFonts w:ascii="Arial" w:hAnsi="Arial" w:cs="Arial"/>
                  <w:sz w:val="20"/>
                  <w:szCs w:val="20"/>
                </w:rPr>
                <w:t>202</w:t>
              </w:r>
              <w:r w:rsidR="006C2C72">
                <w:rPr>
                  <w:rFonts w:ascii="Arial" w:hAnsi="Arial" w:cs="Arial"/>
                  <w:sz w:val="20"/>
                  <w:szCs w:val="20"/>
                </w:rPr>
                <w:t>3</w:t>
              </w:r>
            </w:ins>
            <w:r w:rsidRPr="006D4673">
              <w:rPr>
                <w:rFonts w:ascii="Arial" w:hAnsi="Arial" w:cs="Arial"/>
                <w:sz w:val="20"/>
                <w:szCs w:val="20"/>
              </w:rPr>
              <w:t>.-</w:t>
            </w:r>
            <w:del w:id="6" w:author="Dujam Kovač [2]" w:date="2023-08-30T19:08:00Z">
              <w:r w:rsidRPr="006D4673" w:rsidDel="006C2C72">
                <w:rPr>
                  <w:rFonts w:ascii="Arial" w:hAnsi="Arial" w:cs="Arial"/>
                  <w:sz w:val="20"/>
                  <w:szCs w:val="20"/>
                </w:rPr>
                <w:delText>20</w:delText>
              </w:r>
              <w:r w:rsidR="00275437" w:rsidRPr="006D4673" w:rsidDel="006C2C72">
                <w:rPr>
                  <w:rFonts w:ascii="Arial" w:hAnsi="Arial" w:cs="Arial"/>
                  <w:sz w:val="20"/>
                  <w:szCs w:val="20"/>
                </w:rPr>
                <w:delText>2</w:delText>
              </w:r>
              <w:r w:rsidR="009B4045" w:rsidRPr="006D4673" w:rsidDel="006C2C72">
                <w:rPr>
                  <w:rFonts w:ascii="Arial" w:hAnsi="Arial" w:cs="Arial"/>
                  <w:sz w:val="20"/>
                  <w:szCs w:val="20"/>
                </w:rPr>
                <w:delText>3</w:delText>
              </w:r>
            </w:del>
            <w:ins w:id="7" w:author="Dujam Kovač [2]" w:date="2023-08-30T19:08:00Z">
              <w:r w:rsidR="006C2C72" w:rsidRPr="006D4673">
                <w:rPr>
                  <w:rFonts w:ascii="Arial" w:hAnsi="Arial" w:cs="Arial"/>
                  <w:sz w:val="20"/>
                  <w:szCs w:val="20"/>
                </w:rPr>
                <w:t>202</w:t>
              </w:r>
              <w:r w:rsidR="006C2C72">
                <w:rPr>
                  <w:rFonts w:ascii="Arial" w:hAnsi="Arial" w:cs="Arial"/>
                  <w:sz w:val="20"/>
                  <w:szCs w:val="20"/>
                </w:rPr>
                <w:t>4</w:t>
              </w:r>
            </w:ins>
            <w:r w:rsidR="009E095D" w:rsidRPr="006D4673">
              <w:rPr>
                <w:rFonts w:ascii="Arial" w:hAnsi="Arial" w:cs="Arial"/>
                <w:sz w:val="20"/>
                <w:szCs w:val="20"/>
              </w:rPr>
              <w:t>.</w:t>
            </w:r>
            <w:r w:rsidRPr="006D4673">
              <w:rPr>
                <w:rFonts w:ascii="Arial" w:hAnsi="Arial" w:cs="Arial"/>
                <w:sz w:val="20"/>
                <w:szCs w:val="20"/>
              </w:rPr>
              <w:t>)</w:t>
            </w:r>
            <w:r w:rsidR="00AC33EA" w:rsidRPr="006D4673">
              <w:rPr>
                <w:rFonts w:ascii="Arial" w:hAnsi="Arial" w:cs="Arial"/>
                <w:sz w:val="20"/>
                <w:szCs w:val="20"/>
              </w:rPr>
              <w:t>:</w:t>
            </w:r>
            <w:r w:rsidRPr="006D467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D4673">
              <w:rPr>
                <w:rFonts w:ascii="Arial" w:hAnsi="Arial" w:cs="Arial"/>
                <w:i/>
                <w:sz w:val="20"/>
                <w:szCs w:val="20"/>
              </w:rPr>
              <w:t xml:space="preserve">Upravljanje </w:t>
            </w:r>
            <w:r w:rsidRPr="001E2749">
              <w:rPr>
                <w:rFonts w:ascii="Arial" w:hAnsi="Arial" w:cs="Arial"/>
                <w:i/>
                <w:sz w:val="20"/>
                <w:szCs w:val="20"/>
              </w:rPr>
              <w:t>rizicima</w:t>
            </w:r>
            <w:r w:rsidRPr="001E2749">
              <w:rPr>
                <w:rFonts w:ascii="Arial" w:hAnsi="Arial" w:cs="Arial"/>
                <w:sz w:val="20"/>
                <w:szCs w:val="20"/>
              </w:rPr>
              <w:t xml:space="preserve">, nastavni materijali na </w:t>
            </w:r>
            <w:proofErr w:type="spellStart"/>
            <w:r w:rsidRPr="001E2749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Pr="001E2749">
              <w:rPr>
                <w:rFonts w:ascii="Arial" w:hAnsi="Arial" w:cs="Arial"/>
                <w:sz w:val="20"/>
                <w:szCs w:val="20"/>
              </w:rPr>
              <w:t xml:space="preserve"> stranicama kolegija</w:t>
            </w:r>
            <w:r w:rsidR="00275437" w:rsidRPr="001E274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55184BD" w14:textId="77777777" w:rsidR="00E52B1C" w:rsidRPr="001E2749" w:rsidRDefault="00E52B1C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35E23CD" w14:textId="77777777" w:rsidR="00E52B1C" w:rsidRPr="001E2749" w:rsidRDefault="007B26FC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1E2749" w:rsidRPr="001E2749" w14:paraId="147D3B8B" w14:textId="77777777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54C490" w14:textId="77777777" w:rsidR="003A610A" w:rsidRPr="001E2749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B05A706" w14:textId="5307E965" w:rsidR="003A610A" w:rsidRPr="001E2749" w:rsidRDefault="00AC33EA" w:rsidP="003A6EB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Miloš </w:t>
            </w:r>
            <w:proofErr w:type="spellStart"/>
            <w:r w:rsidRPr="001E2749">
              <w:rPr>
                <w:rFonts w:ascii="Arial" w:hAnsi="Arial" w:cs="Arial"/>
                <w:sz w:val="20"/>
                <w:szCs w:val="20"/>
              </w:rPr>
              <w:t>Sprčić</w:t>
            </w:r>
            <w:proofErr w:type="spellEnd"/>
            <w:r w:rsidRPr="001E2749">
              <w:rPr>
                <w:rFonts w:ascii="Arial" w:hAnsi="Arial" w:cs="Arial"/>
                <w:sz w:val="20"/>
                <w:szCs w:val="20"/>
              </w:rPr>
              <w:t>, D. (2013.):</w:t>
            </w:r>
            <w:r w:rsidR="007B26FC" w:rsidRPr="001E274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B26FC" w:rsidRPr="001E2749">
              <w:rPr>
                <w:rFonts w:ascii="Arial" w:hAnsi="Arial" w:cs="Arial"/>
                <w:i/>
                <w:sz w:val="20"/>
                <w:szCs w:val="20"/>
              </w:rPr>
              <w:t>Upravljanje rizicima – temeljni koncepti, strategije i instrumenti</w:t>
            </w:r>
            <w:r w:rsidR="007B26FC" w:rsidRPr="001E2749">
              <w:rPr>
                <w:rFonts w:ascii="Arial" w:hAnsi="Arial" w:cs="Arial"/>
                <w:sz w:val="20"/>
                <w:szCs w:val="20"/>
              </w:rPr>
              <w:t>, Sinergija, Zagreb</w:t>
            </w:r>
            <w:r w:rsidR="00275437" w:rsidRPr="001E274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2E55B6F" w14:textId="77777777" w:rsidR="003A610A" w:rsidRPr="001E2749" w:rsidRDefault="007B26FC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3F18B63" w14:textId="77777777" w:rsidR="003A610A" w:rsidRPr="001E2749" w:rsidRDefault="004310BD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E27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2749">
              <w:rPr>
                <w:rFonts w:ascii="Arial" w:hAnsi="Arial" w:cs="Arial"/>
                <w:sz w:val="20"/>
                <w:szCs w:val="20"/>
              </w:rPr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E2749" w:rsidRPr="001E2749" w14:paraId="7C2CD72D" w14:textId="77777777" w:rsidTr="003A610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3621099" w14:textId="77777777" w:rsidR="001827C3" w:rsidRPr="001E2749" w:rsidRDefault="001827C3" w:rsidP="001827C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42393E7" w14:textId="7804AC8F" w:rsidR="001827C3" w:rsidRPr="001E2749" w:rsidRDefault="001827C3" w:rsidP="001827C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  <w:lang w:eastAsia="hr-HR"/>
              </w:rPr>
              <w:t xml:space="preserve">Rose, P. S. i </w:t>
            </w:r>
            <w:proofErr w:type="spellStart"/>
            <w:r w:rsidRPr="001E2749">
              <w:rPr>
                <w:rFonts w:ascii="Arial" w:hAnsi="Arial" w:cs="Arial"/>
                <w:sz w:val="20"/>
                <w:szCs w:val="20"/>
                <w:lang w:eastAsia="hr-HR"/>
              </w:rPr>
              <w:t>Hudgins</w:t>
            </w:r>
            <w:proofErr w:type="spellEnd"/>
            <w:r w:rsidRPr="001E2749">
              <w:rPr>
                <w:rFonts w:ascii="Arial" w:hAnsi="Arial" w:cs="Arial"/>
                <w:sz w:val="20"/>
                <w:szCs w:val="20"/>
                <w:lang w:eastAsia="hr-HR"/>
              </w:rPr>
              <w:t>, S. C. (2015.): Upravljanje bankama i financijske usluge, Mate, Zagreb.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3EDC1FC" w14:textId="665CE0A2" w:rsidR="001827C3" w:rsidRPr="001E2749" w:rsidRDefault="001827C3" w:rsidP="001827C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337BBD0" w14:textId="14229C44" w:rsidR="001827C3" w:rsidRPr="001E2749" w:rsidRDefault="001827C3" w:rsidP="001827C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E27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2749">
              <w:rPr>
                <w:rFonts w:ascii="Arial" w:hAnsi="Arial" w:cs="Arial"/>
                <w:sz w:val="20"/>
                <w:szCs w:val="20"/>
              </w:rPr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E2749" w:rsidRPr="001E2749" w14:paraId="4FADEED9" w14:textId="77777777" w:rsidTr="003A610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47D786" w14:textId="77777777" w:rsidR="001827C3" w:rsidRPr="001E2749" w:rsidRDefault="001827C3" w:rsidP="001827C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2242B62" w14:textId="1B65CF7B" w:rsidR="001827C3" w:rsidRPr="001E2749" w:rsidRDefault="001827C3" w:rsidP="001827C3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Saunders, A., </w:t>
            </w:r>
            <w:proofErr w:type="spellStart"/>
            <w:r w:rsidRPr="001E2749">
              <w:rPr>
                <w:rFonts w:ascii="Arial" w:hAnsi="Arial" w:cs="Arial"/>
                <w:sz w:val="20"/>
                <w:szCs w:val="20"/>
              </w:rPr>
              <w:t>Cornett</w:t>
            </w:r>
            <w:proofErr w:type="spellEnd"/>
            <w:r w:rsidRPr="001E2749">
              <w:rPr>
                <w:rFonts w:ascii="Arial" w:hAnsi="Arial" w:cs="Arial"/>
                <w:sz w:val="20"/>
                <w:szCs w:val="20"/>
              </w:rPr>
              <w:t xml:space="preserve">, M. M. (2006.): </w:t>
            </w:r>
            <w:r w:rsidRPr="001E2749">
              <w:rPr>
                <w:rFonts w:ascii="Arial" w:hAnsi="Arial" w:cs="Arial"/>
                <w:i/>
                <w:iCs/>
                <w:sz w:val="20"/>
                <w:szCs w:val="20"/>
              </w:rPr>
              <w:t>Financijska tržišta i institucije</w:t>
            </w:r>
            <w:r w:rsidRPr="001E274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E2749">
              <w:rPr>
                <w:rFonts w:ascii="Arial" w:hAnsi="Arial" w:cs="Arial"/>
                <w:sz w:val="20"/>
                <w:szCs w:val="20"/>
              </w:rPr>
              <w:t>Masmedia</w:t>
            </w:r>
            <w:proofErr w:type="spellEnd"/>
            <w:r w:rsidRPr="001E2749">
              <w:rPr>
                <w:rFonts w:ascii="Arial" w:hAnsi="Arial" w:cs="Arial"/>
                <w:sz w:val="20"/>
                <w:szCs w:val="20"/>
              </w:rPr>
              <w:t>, Zagreb.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0A14A89" w14:textId="35167634" w:rsidR="001827C3" w:rsidRPr="001E2749" w:rsidRDefault="001827C3" w:rsidP="001827C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6B52DE1" w14:textId="4B93C1B7" w:rsidR="001827C3" w:rsidRPr="001E2749" w:rsidRDefault="001827C3" w:rsidP="001827C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E27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2749">
              <w:rPr>
                <w:rFonts w:ascii="Arial" w:hAnsi="Arial" w:cs="Arial"/>
                <w:sz w:val="20"/>
                <w:szCs w:val="20"/>
              </w:rPr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E2749" w:rsidRPr="001E2749" w14:paraId="7CFFB5AF" w14:textId="77777777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EB0DA10" w14:textId="77777777" w:rsidR="001827C3" w:rsidRPr="001E2749" w:rsidRDefault="001827C3" w:rsidP="001827C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1AA92D8" w14:textId="688E4883" w:rsidR="001827C3" w:rsidRPr="001E2749" w:rsidRDefault="001827C3" w:rsidP="001827C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7D04C0C" w14:textId="3E83FD04" w:rsidR="001827C3" w:rsidRPr="001E2749" w:rsidRDefault="001827C3" w:rsidP="001827C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D025190" w14:textId="018AA260" w:rsidR="001827C3" w:rsidRPr="001E2749" w:rsidRDefault="001827C3" w:rsidP="001827C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749" w:rsidRPr="001E2749" w14:paraId="140C2BA2" w14:textId="77777777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E9F980" w14:textId="77777777" w:rsidR="001827C3" w:rsidRPr="001E2749" w:rsidRDefault="001827C3" w:rsidP="001827C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43159850" w14:textId="77777777" w:rsidR="001827C3" w:rsidRPr="001E2749" w:rsidRDefault="001827C3" w:rsidP="001827C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BF73F29" w14:textId="77777777" w:rsidR="00CA5D54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Bublić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T. (2018.): 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Upravljanje aktivom i pasivom u financijskim institucijama, </w:t>
            </w:r>
            <w:r>
              <w:rPr>
                <w:rFonts w:ascii="Arial" w:hAnsi="Arial" w:cs="Arial"/>
                <w:sz w:val="20"/>
                <w:szCs w:val="20"/>
              </w:rPr>
              <w:t>Računovodstvo, revizija i financije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RRiF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), br. 2, str. 229.-236.</w:t>
            </w:r>
          </w:p>
          <w:p w14:paraId="073EF718" w14:textId="77777777" w:rsidR="00CA5D54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599F61D" w14:textId="77777777" w:rsidR="00CA5D54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Bublić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T. (2018.): </w:t>
            </w:r>
            <w:r>
              <w:rPr>
                <w:rFonts w:ascii="Arial" w:hAnsi="Arial" w:cs="Arial"/>
                <w:i/>
                <w:sz w:val="20"/>
                <w:szCs w:val="20"/>
              </w:rPr>
              <w:t>Kamatni rizik u bankarskom poslovanju</w:t>
            </w:r>
            <w:r>
              <w:rPr>
                <w:rFonts w:ascii="Arial" w:hAnsi="Arial" w:cs="Arial"/>
                <w:sz w:val="20"/>
                <w:szCs w:val="20"/>
              </w:rPr>
              <w:t>, Računovodstvo, revizija i financije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RRiF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), br. 3, str. 213.-218.</w:t>
            </w:r>
          </w:p>
          <w:p w14:paraId="4E837852" w14:textId="77777777" w:rsidR="00CA5D54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3F97C64" w14:textId="77777777" w:rsidR="00CA5D54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Ćurak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, M., Kovač, D. (2020.): </w:t>
            </w:r>
            <w:proofErr w:type="spellStart"/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Upravljanje</w:t>
            </w:r>
            <w:proofErr w:type="spellEnd"/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rizicima</w:t>
            </w:r>
            <w:proofErr w:type="spellEnd"/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društava</w:t>
            </w:r>
            <w:proofErr w:type="spellEnd"/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za </w:t>
            </w:r>
            <w:proofErr w:type="spellStart"/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neživotno</w:t>
            </w:r>
            <w:proofErr w:type="spellEnd"/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osiguranje</w:t>
            </w:r>
            <w:proofErr w:type="spellEnd"/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i</w:t>
            </w:r>
            <w:proofErr w:type="spellEnd"/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reosiguranje</w:t>
            </w:r>
            <w:proofErr w:type="spellEnd"/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primjenom</w:t>
            </w:r>
            <w:proofErr w:type="spellEnd"/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tehnike</w:t>
            </w:r>
            <w:proofErr w:type="spellEnd"/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sekuritizacije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Ekonomski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vjesnik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>, br. 33, No. 1, 2020., str. 287.-303.</w:t>
            </w:r>
          </w:p>
          <w:p w14:paraId="156CA91A" w14:textId="77777777" w:rsidR="001827C3" w:rsidRPr="001E2749" w:rsidRDefault="001827C3" w:rsidP="001827C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212C8A39" w14:textId="77777777" w:rsidR="00CA5D54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Fraser J., Simkins, B. (editors) (2010.):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Enterprise Risk Management: Today's Leading Research and Best Practices for Tomorrow's Executives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, John Wiley &amp; Sons, Ltd.</w:t>
            </w:r>
          </w:p>
          <w:p w14:paraId="44BF7264" w14:textId="77777777" w:rsidR="00CA5D54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7F943D51" w14:textId="77777777" w:rsidR="00CA5D54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Harrington, S. E., Niehaus, G. R. (2002.): 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Risk Management and Insurance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, McGraw Hill.</w:t>
            </w:r>
          </w:p>
          <w:p w14:paraId="75014834" w14:textId="77777777" w:rsidR="00CA5D54" w:rsidRDefault="00CA5D54" w:rsidP="00CA5D5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10512CD0" w14:textId="77777777" w:rsidR="00CA5D54" w:rsidRPr="009B4045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B4045">
              <w:rPr>
                <w:rFonts w:ascii="Arial" w:hAnsi="Arial" w:cs="Arial"/>
                <w:sz w:val="20"/>
                <w:szCs w:val="20"/>
                <w:lang w:val="en-US"/>
              </w:rPr>
              <w:t xml:space="preserve">Hull, J. C. (2019.): </w:t>
            </w:r>
            <w:r w:rsidRPr="009B4045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Risk Management and Financial Institutions</w:t>
            </w:r>
            <w:r w:rsidRPr="009B4045">
              <w:rPr>
                <w:rFonts w:ascii="Arial" w:hAnsi="Arial" w:cs="Arial"/>
                <w:sz w:val="20"/>
                <w:szCs w:val="20"/>
                <w:lang w:val="en-US"/>
              </w:rPr>
              <w:t>, John Wiley &amp; Sons, Inc.</w:t>
            </w:r>
          </w:p>
          <w:p w14:paraId="1530E6A8" w14:textId="77777777" w:rsidR="00CA5D54" w:rsidRPr="009B4045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100D6C43" w14:textId="77777777" w:rsidR="00CA5D54" w:rsidRPr="009B4045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B4045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 xml:space="preserve">Hunziker (2019): </w:t>
            </w:r>
            <w:r w:rsidRPr="009B4045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Enterprise Risk Management - Modern Approaches to Balancing Risk and Reward</w:t>
            </w:r>
            <w:r w:rsidRPr="009B4045">
              <w:rPr>
                <w:rFonts w:ascii="Arial" w:hAnsi="Arial" w:cs="Arial"/>
                <w:sz w:val="20"/>
                <w:szCs w:val="20"/>
                <w:lang w:val="en-US"/>
              </w:rPr>
              <w:t>, Springer Gabler.</w:t>
            </w:r>
          </w:p>
          <w:p w14:paraId="6DFF06C7" w14:textId="77777777" w:rsidR="00CA5D54" w:rsidRPr="009B4045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6BB3E239" w14:textId="77777777" w:rsidR="00CA5D54" w:rsidRPr="009B4045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4045">
              <w:rPr>
                <w:rFonts w:ascii="Arial" w:hAnsi="Arial" w:cs="Arial"/>
                <w:sz w:val="20"/>
                <w:szCs w:val="20"/>
                <w:lang w:val="en-US"/>
              </w:rPr>
              <w:t xml:space="preserve">Jašić, T. (2017.): </w:t>
            </w:r>
            <w:r w:rsidRPr="009B4045">
              <w:rPr>
                <w:rFonts w:ascii="Arial" w:hAnsi="Arial" w:cs="Arial"/>
                <w:i/>
                <w:sz w:val="20"/>
                <w:szCs w:val="20"/>
              </w:rPr>
              <w:t>Analiza poslovanja I kreditne sposobnosti društva putem financijskih pokazatelja</w:t>
            </w:r>
            <w:r w:rsidRPr="009B4045">
              <w:rPr>
                <w:rFonts w:ascii="Arial" w:hAnsi="Arial" w:cs="Arial"/>
                <w:sz w:val="20"/>
                <w:szCs w:val="20"/>
              </w:rPr>
              <w:t>, Računovodstvo, revizija i financije (</w:t>
            </w:r>
            <w:proofErr w:type="spellStart"/>
            <w:r w:rsidRPr="009B4045">
              <w:rPr>
                <w:rFonts w:ascii="Arial" w:hAnsi="Arial" w:cs="Arial"/>
                <w:sz w:val="20"/>
                <w:szCs w:val="20"/>
              </w:rPr>
              <w:t>RRiF</w:t>
            </w:r>
            <w:proofErr w:type="spellEnd"/>
            <w:r w:rsidRPr="009B4045">
              <w:rPr>
                <w:rFonts w:ascii="Arial" w:hAnsi="Arial" w:cs="Arial"/>
                <w:sz w:val="20"/>
                <w:szCs w:val="20"/>
              </w:rPr>
              <w:t>), br. 10, str. 134.-146.</w:t>
            </w:r>
          </w:p>
          <w:p w14:paraId="6EFA8E21" w14:textId="77777777" w:rsidR="00CA5D54" w:rsidRPr="009B4045" w:rsidRDefault="00CA5D54" w:rsidP="00CA5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D2B77B5" w14:textId="77777777" w:rsidR="00CA5D54" w:rsidRPr="009B4045" w:rsidRDefault="00CA5D54" w:rsidP="00CA5D5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B4045">
              <w:rPr>
                <w:rFonts w:ascii="Arial" w:hAnsi="Arial" w:cs="Arial"/>
                <w:sz w:val="20"/>
                <w:szCs w:val="20"/>
                <w:lang w:val="en-US"/>
              </w:rPr>
              <w:t xml:space="preserve">Merna, T., Al-Thani, F.F. (2008.): </w:t>
            </w:r>
            <w:r w:rsidRPr="009B4045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Corporate risk management</w:t>
            </w:r>
            <w:r w:rsidRPr="009B4045">
              <w:rPr>
                <w:rFonts w:ascii="Arial" w:hAnsi="Arial" w:cs="Arial"/>
                <w:sz w:val="20"/>
                <w:szCs w:val="20"/>
                <w:lang w:val="en-US"/>
              </w:rPr>
              <w:t>, John Wiley &amp; Sons, Ltd.</w:t>
            </w:r>
          </w:p>
          <w:p w14:paraId="279C2E00" w14:textId="77777777" w:rsidR="00CA5D54" w:rsidRPr="009B4045" w:rsidRDefault="00CA5D54" w:rsidP="00CA5D5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2D9D8846" w14:textId="77777777" w:rsidR="00CA5D54" w:rsidRPr="009B4045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B4045">
              <w:rPr>
                <w:rFonts w:ascii="Arial" w:hAnsi="Arial" w:cs="Arial"/>
                <w:sz w:val="20"/>
                <w:szCs w:val="20"/>
                <w:lang w:val="en-US"/>
              </w:rPr>
              <w:t xml:space="preserve">Olson, D. L., Wu, D. (2020): </w:t>
            </w:r>
            <w:r w:rsidRPr="009B4045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Enterprise Risk Management Models</w:t>
            </w:r>
            <w:r w:rsidRPr="009B4045">
              <w:rPr>
                <w:rFonts w:ascii="Arial" w:hAnsi="Arial" w:cs="Arial"/>
                <w:sz w:val="20"/>
                <w:szCs w:val="20"/>
                <w:lang w:val="en-US"/>
              </w:rPr>
              <w:t>, Springer-Verlag GmbH.</w:t>
            </w:r>
          </w:p>
          <w:p w14:paraId="0F81A9D8" w14:textId="77777777" w:rsidR="00CA5D54" w:rsidRPr="009B4045" w:rsidRDefault="00CA5D54" w:rsidP="00CA5D5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7C5D70B9" w14:textId="77777777" w:rsidR="00CA5D54" w:rsidRPr="009B4045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4045">
              <w:rPr>
                <w:rFonts w:ascii="Arial" w:hAnsi="Arial" w:cs="Arial"/>
                <w:sz w:val="20"/>
                <w:szCs w:val="20"/>
              </w:rPr>
              <w:t xml:space="preserve">Pelivan, I., Ćurak, M., </w:t>
            </w:r>
            <w:proofErr w:type="spellStart"/>
            <w:r w:rsidRPr="009B4045">
              <w:rPr>
                <w:rFonts w:ascii="Arial" w:hAnsi="Arial" w:cs="Arial"/>
                <w:sz w:val="20"/>
                <w:szCs w:val="20"/>
              </w:rPr>
              <w:t>Pepur</w:t>
            </w:r>
            <w:proofErr w:type="spellEnd"/>
            <w:r w:rsidRPr="009B4045">
              <w:rPr>
                <w:rFonts w:ascii="Arial" w:hAnsi="Arial" w:cs="Arial"/>
                <w:sz w:val="20"/>
                <w:szCs w:val="20"/>
              </w:rPr>
              <w:t xml:space="preserve">, S. (2018.): </w:t>
            </w:r>
            <w:r w:rsidRPr="009B4045">
              <w:rPr>
                <w:rFonts w:ascii="Arial" w:hAnsi="Arial" w:cs="Arial"/>
                <w:i/>
                <w:sz w:val="20"/>
                <w:szCs w:val="20"/>
              </w:rPr>
              <w:t>Upravljanje rizicima malih i srednjih poslovnih tvrtki u Republici Hrvatskoj</w:t>
            </w:r>
            <w:r w:rsidRPr="009B4045">
              <w:rPr>
                <w:rFonts w:ascii="Arial" w:hAnsi="Arial" w:cs="Arial"/>
                <w:sz w:val="20"/>
                <w:szCs w:val="20"/>
              </w:rPr>
              <w:t xml:space="preserve">, Financije – teorija i suvremena pitanja (urednici: </w:t>
            </w:r>
            <w:proofErr w:type="spellStart"/>
            <w:r w:rsidRPr="009B4045">
              <w:rPr>
                <w:rFonts w:ascii="Arial" w:hAnsi="Arial" w:cs="Arial"/>
                <w:sz w:val="20"/>
                <w:szCs w:val="20"/>
              </w:rPr>
              <w:t>Koški</w:t>
            </w:r>
            <w:proofErr w:type="spellEnd"/>
            <w:r w:rsidRPr="009B4045">
              <w:rPr>
                <w:rFonts w:ascii="Arial" w:hAnsi="Arial" w:cs="Arial"/>
                <w:sz w:val="20"/>
                <w:szCs w:val="20"/>
              </w:rPr>
              <w:t xml:space="preserve">, D., Karačić D., </w:t>
            </w:r>
            <w:proofErr w:type="spellStart"/>
            <w:r w:rsidRPr="009B4045">
              <w:rPr>
                <w:rFonts w:ascii="Arial" w:hAnsi="Arial" w:cs="Arial"/>
                <w:sz w:val="20"/>
                <w:szCs w:val="20"/>
              </w:rPr>
              <w:t>Sajter</w:t>
            </w:r>
            <w:proofErr w:type="spellEnd"/>
            <w:r w:rsidRPr="009B4045">
              <w:rPr>
                <w:rFonts w:ascii="Arial" w:hAnsi="Arial" w:cs="Arial"/>
                <w:sz w:val="20"/>
                <w:szCs w:val="20"/>
              </w:rPr>
              <w:t>, D.), Ekonomski fakultet, Osijek, str. 351-379.</w:t>
            </w:r>
          </w:p>
          <w:p w14:paraId="27BA5E52" w14:textId="77777777" w:rsidR="00CA5D54" w:rsidRPr="009B4045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3C14608" w14:textId="77777777" w:rsidR="00CA5D54" w:rsidRPr="009B4045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B4045">
              <w:rPr>
                <w:rFonts w:ascii="Arial" w:hAnsi="Arial" w:cs="Arial"/>
                <w:sz w:val="20"/>
                <w:szCs w:val="20"/>
              </w:rPr>
              <w:t>Sajter</w:t>
            </w:r>
            <w:proofErr w:type="spellEnd"/>
            <w:r w:rsidRPr="009B4045">
              <w:rPr>
                <w:rFonts w:ascii="Arial" w:hAnsi="Arial" w:cs="Arial"/>
                <w:sz w:val="20"/>
                <w:szCs w:val="20"/>
              </w:rPr>
              <w:t xml:space="preserve">, D. (2017.): </w:t>
            </w:r>
            <w:r w:rsidRPr="009B4045">
              <w:rPr>
                <w:rFonts w:ascii="Arial" w:hAnsi="Arial" w:cs="Arial"/>
                <w:i/>
                <w:sz w:val="20"/>
                <w:szCs w:val="20"/>
              </w:rPr>
              <w:t>Osnove upravljanja rizicima u financijskim institucijama</w:t>
            </w:r>
            <w:r w:rsidRPr="009B4045">
              <w:rPr>
                <w:rFonts w:ascii="Arial" w:hAnsi="Arial" w:cs="Arial"/>
                <w:sz w:val="20"/>
                <w:szCs w:val="20"/>
              </w:rPr>
              <w:t>, Ekonomski fakultet, Osijek.</w:t>
            </w:r>
          </w:p>
          <w:p w14:paraId="18A87D5F" w14:textId="77777777" w:rsidR="00CA5D54" w:rsidRPr="009B4045" w:rsidRDefault="00CA5D54" w:rsidP="00CA5D5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12DE5E89" w14:textId="77777777" w:rsidR="00CA5D54" w:rsidRPr="009B4045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4045">
              <w:rPr>
                <w:rFonts w:ascii="Arial" w:hAnsi="Arial" w:cs="Arial"/>
                <w:sz w:val="20"/>
                <w:szCs w:val="20"/>
              </w:rPr>
              <w:t xml:space="preserve">Saunders, A., </w:t>
            </w:r>
            <w:proofErr w:type="spellStart"/>
            <w:r w:rsidRPr="009B4045">
              <w:rPr>
                <w:rFonts w:ascii="Arial" w:hAnsi="Arial" w:cs="Arial"/>
                <w:sz w:val="20"/>
                <w:szCs w:val="20"/>
              </w:rPr>
              <w:t>Cornett</w:t>
            </w:r>
            <w:proofErr w:type="spellEnd"/>
            <w:r w:rsidRPr="009B4045">
              <w:rPr>
                <w:rFonts w:ascii="Arial" w:hAnsi="Arial" w:cs="Arial"/>
                <w:sz w:val="20"/>
                <w:szCs w:val="20"/>
              </w:rPr>
              <w:t xml:space="preserve">, M. M. (2013.): Financial </w:t>
            </w:r>
            <w:proofErr w:type="spellStart"/>
            <w:r w:rsidRPr="009B4045">
              <w:rPr>
                <w:rFonts w:ascii="Arial" w:hAnsi="Arial" w:cs="Arial"/>
                <w:sz w:val="20"/>
                <w:szCs w:val="20"/>
              </w:rPr>
              <w:t>Institutions</w:t>
            </w:r>
            <w:proofErr w:type="spellEnd"/>
            <w:r w:rsidRPr="009B4045">
              <w:rPr>
                <w:rFonts w:ascii="Arial" w:hAnsi="Arial" w:cs="Arial"/>
                <w:sz w:val="20"/>
                <w:szCs w:val="20"/>
              </w:rPr>
              <w:t xml:space="preserve"> Management – A </w:t>
            </w:r>
            <w:proofErr w:type="spellStart"/>
            <w:r w:rsidRPr="009B4045">
              <w:rPr>
                <w:rFonts w:ascii="Arial" w:hAnsi="Arial" w:cs="Arial"/>
                <w:sz w:val="20"/>
                <w:szCs w:val="20"/>
              </w:rPr>
              <w:t>Risk</w:t>
            </w:r>
            <w:proofErr w:type="spellEnd"/>
            <w:r w:rsidRPr="009B4045">
              <w:rPr>
                <w:rFonts w:ascii="Arial" w:hAnsi="Arial" w:cs="Arial"/>
                <w:sz w:val="20"/>
                <w:szCs w:val="20"/>
              </w:rPr>
              <w:t xml:space="preserve"> Management </w:t>
            </w:r>
            <w:proofErr w:type="spellStart"/>
            <w:r w:rsidRPr="009B4045">
              <w:rPr>
                <w:rFonts w:ascii="Arial" w:hAnsi="Arial" w:cs="Arial"/>
                <w:sz w:val="20"/>
                <w:szCs w:val="20"/>
              </w:rPr>
              <w:t>Approach</w:t>
            </w:r>
            <w:proofErr w:type="spellEnd"/>
            <w:r w:rsidRPr="009B404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B4045">
              <w:rPr>
                <w:rFonts w:ascii="Arial" w:hAnsi="Arial" w:cs="Arial"/>
                <w:sz w:val="20"/>
                <w:szCs w:val="20"/>
              </w:rPr>
              <w:t>McGraw</w:t>
            </w:r>
            <w:proofErr w:type="spellEnd"/>
            <w:r w:rsidRPr="009B4045">
              <w:rPr>
                <w:rFonts w:ascii="Arial" w:hAnsi="Arial" w:cs="Arial"/>
                <w:sz w:val="20"/>
                <w:szCs w:val="20"/>
              </w:rPr>
              <w:t>-Hill.</w:t>
            </w:r>
          </w:p>
          <w:p w14:paraId="77DD6A02" w14:textId="77777777" w:rsidR="00CA5D54" w:rsidRPr="009B4045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438D06E" w14:textId="77777777" w:rsidR="00CA5D54" w:rsidRPr="009B4045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9B4045">
              <w:rPr>
                <w:rFonts w:ascii="Arial" w:hAnsi="Arial" w:cs="Arial"/>
                <w:sz w:val="20"/>
                <w:szCs w:val="20"/>
                <w:lang w:val="en-US"/>
              </w:rPr>
              <w:t>Sprčić</w:t>
            </w:r>
            <w:proofErr w:type="spellEnd"/>
            <w:r w:rsidRPr="009B4045">
              <w:rPr>
                <w:rFonts w:ascii="Arial" w:hAnsi="Arial" w:cs="Arial"/>
                <w:sz w:val="20"/>
                <w:szCs w:val="20"/>
                <w:lang w:val="en-US"/>
              </w:rPr>
              <w:t xml:space="preserve">, D. M., Kožul, A., Pecina, E. (2015.): </w:t>
            </w:r>
            <w:r w:rsidRPr="009B4045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State and perspectives of Enterprise risk management system development-the case of Croatian companies,</w:t>
            </w:r>
            <w:r w:rsidRPr="009B4045">
              <w:rPr>
                <w:rFonts w:ascii="Arial" w:hAnsi="Arial" w:cs="Arial"/>
                <w:sz w:val="20"/>
                <w:szCs w:val="20"/>
                <w:lang w:val="en-US"/>
              </w:rPr>
              <w:t xml:space="preserve"> Procedia Economics and Finance, Vol. 30, str. 768-779.</w:t>
            </w:r>
          </w:p>
          <w:p w14:paraId="12A0CFA0" w14:textId="77777777" w:rsidR="00CA5D54" w:rsidRPr="009B4045" w:rsidRDefault="00CA5D54" w:rsidP="00CA5D5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3E49E16D" w14:textId="77777777" w:rsidR="00CA5D54" w:rsidRPr="009B4045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4045">
              <w:rPr>
                <w:rFonts w:ascii="Arial" w:hAnsi="Arial" w:cs="Arial"/>
                <w:sz w:val="20"/>
                <w:szCs w:val="20"/>
              </w:rPr>
              <w:t xml:space="preserve">Van </w:t>
            </w:r>
            <w:proofErr w:type="spellStart"/>
            <w:r w:rsidRPr="009B4045">
              <w:rPr>
                <w:rFonts w:ascii="Arial" w:hAnsi="Arial" w:cs="Arial"/>
                <w:sz w:val="20"/>
                <w:szCs w:val="20"/>
              </w:rPr>
              <w:t>Greuning</w:t>
            </w:r>
            <w:proofErr w:type="spellEnd"/>
            <w:r w:rsidRPr="009B4045">
              <w:rPr>
                <w:rFonts w:ascii="Arial" w:hAnsi="Arial" w:cs="Arial"/>
                <w:sz w:val="20"/>
                <w:szCs w:val="20"/>
              </w:rPr>
              <w:t xml:space="preserve">, H., </w:t>
            </w:r>
            <w:proofErr w:type="spellStart"/>
            <w:r w:rsidRPr="009B4045">
              <w:rPr>
                <w:rFonts w:ascii="Arial" w:hAnsi="Arial" w:cs="Arial"/>
                <w:sz w:val="20"/>
                <w:szCs w:val="20"/>
              </w:rPr>
              <w:t>Brajović</w:t>
            </w:r>
            <w:proofErr w:type="spellEnd"/>
            <w:r w:rsidRPr="009B404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B4045">
              <w:rPr>
                <w:rFonts w:ascii="Arial" w:hAnsi="Arial" w:cs="Arial"/>
                <w:sz w:val="20"/>
                <w:szCs w:val="20"/>
              </w:rPr>
              <w:t>Bratanović</w:t>
            </w:r>
            <w:proofErr w:type="spellEnd"/>
            <w:r w:rsidRPr="009B4045">
              <w:rPr>
                <w:rFonts w:ascii="Arial" w:hAnsi="Arial" w:cs="Arial"/>
                <w:sz w:val="20"/>
                <w:szCs w:val="20"/>
              </w:rPr>
              <w:t xml:space="preserve">, S. (2006.): </w:t>
            </w:r>
            <w:r w:rsidRPr="009B4045">
              <w:rPr>
                <w:rFonts w:ascii="Arial" w:hAnsi="Arial" w:cs="Arial"/>
                <w:i/>
                <w:iCs/>
                <w:sz w:val="20"/>
                <w:szCs w:val="20"/>
              </w:rPr>
              <w:t>Analiza i upravljanje bankovnim rizicima: Pristupi za ocjenu organizacije i upravljanja rizicima i izloženost financijskom riziku</w:t>
            </w:r>
            <w:r w:rsidRPr="009B4045">
              <w:rPr>
                <w:rFonts w:ascii="Arial" w:hAnsi="Arial" w:cs="Arial"/>
                <w:sz w:val="20"/>
                <w:szCs w:val="20"/>
              </w:rPr>
              <w:t>, Mate, Zagreb</w:t>
            </w:r>
          </w:p>
          <w:p w14:paraId="3359E432" w14:textId="77777777" w:rsidR="00CA5D54" w:rsidRPr="009B4045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A942496" w14:textId="77777777" w:rsidR="00CA5D54" w:rsidRPr="009B4045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B4045">
              <w:rPr>
                <w:rFonts w:ascii="Arial" w:hAnsi="Arial" w:cs="Arial"/>
                <w:sz w:val="20"/>
                <w:szCs w:val="20"/>
              </w:rPr>
              <w:t>Vaughan</w:t>
            </w:r>
            <w:proofErr w:type="spellEnd"/>
            <w:r w:rsidRPr="009B4045">
              <w:rPr>
                <w:rFonts w:ascii="Arial" w:hAnsi="Arial" w:cs="Arial"/>
                <w:sz w:val="20"/>
                <w:szCs w:val="20"/>
              </w:rPr>
              <w:t xml:space="preserve">, E., </w:t>
            </w:r>
            <w:proofErr w:type="spellStart"/>
            <w:r w:rsidRPr="009B4045">
              <w:rPr>
                <w:rFonts w:ascii="Arial" w:hAnsi="Arial" w:cs="Arial"/>
                <w:sz w:val="20"/>
                <w:szCs w:val="20"/>
              </w:rPr>
              <w:t>Vaughan</w:t>
            </w:r>
            <w:proofErr w:type="spellEnd"/>
            <w:r w:rsidRPr="009B4045">
              <w:rPr>
                <w:rFonts w:ascii="Arial" w:hAnsi="Arial" w:cs="Arial"/>
                <w:sz w:val="20"/>
                <w:szCs w:val="20"/>
              </w:rPr>
              <w:t xml:space="preserve">, T. (2000), </w:t>
            </w:r>
            <w:r w:rsidRPr="009B4045">
              <w:rPr>
                <w:rFonts w:ascii="Arial" w:hAnsi="Arial" w:cs="Arial"/>
                <w:i/>
                <w:iCs/>
                <w:sz w:val="20"/>
                <w:szCs w:val="20"/>
              </w:rPr>
              <w:t>Osnove osiguranja - Upravljanje rizicima</w:t>
            </w:r>
            <w:r w:rsidRPr="009B4045">
              <w:rPr>
                <w:rFonts w:ascii="Arial" w:hAnsi="Arial" w:cs="Arial"/>
                <w:sz w:val="20"/>
                <w:szCs w:val="20"/>
              </w:rPr>
              <w:t>, Mate, Zagreb</w:t>
            </w:r>
          </w:p>
          <w:p w14:paraId="60306F1D" w14:textId="77777777" w:rsidR="001827C3" w:rsidRPr="001E2749" w:rsidRDefault="001827C3" w:rsidP="001827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B9D2D8D" w14:textId="77777777" w:rsidR="001827C3" w:rsidRPr="001E2749" w:rsidRDefault="001827C3" w:rsidP="001827C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Ostali izvori:</w:t>
            </w:r>
          </w:p>
          <w:p w14:paraId="783F9D30" w14:textId="7351E61F" w:rsidR="001827C3" w:rsidRPr="001E2749" w:rsidRDefault="001827C3" w:rsidP="001827C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E2749">
              <w:rPr>
                <w:rFonts w:ascii="Arial" w:hAnsi="Arial" w:cs="Arial"/>
                <w:sz w:val="20"/>
                <w:szCs w:val="20"/>
                <w:lang w:val="en-GB"/>
              </w:rPr>
              <w:t xml:space="preserve">Artemis, </w:t>
            </w:r>
            <w:r w:rsidRPr="001E2749">
              <w:rPr>
                <w:rFonts w:ascii="Arial" w:hAnsi="Arial" w:cs="Arial"/>
                <w:sz w:val="20"/>
                <w:szCs w:val="20"/>
              </w:rPr>
              <w:t>http://www.artemis.bm/</w:t>
            </w:r>
            <w:r w:rsidRPr="001E2749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  <w:p w14:paraId="4A457E46" w14:textId="77777777" w:rsidR="001827C3" w:rsidRPr="001E2749" w:rsidRDefault="001827C3" w:rsidP="001827C3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Hrvatska agencija za nadzor financijskih usluga, </w:t>
            </w:r>
            <w:hyperlink r:id="rId6" w:history="1">
              <w:r w:rsidRPr="001E2749">
                <w:rPr>
                  <w:rFonts w:ascii="Arial" w:hAnsi="Arial" w:cs="Arial"/>
                  <w:sz w:val="20"/>
                  <w:szCs w:val="20"/>
                  <w:u w:val="single"/>
                </w:rPr>
                <w:t>http://www.hnb.hr/</w:t>
              </w:r>
            </w:hyperlink>
          </w:p>
          <w:p w14:paraId="670A18EC" w14:textId="77777777" w:rsidR="001827C3" w:rsidRPr="001E2749" w:rsidRDefault="001827C3" w:rsidP="001827C3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Hrvatska narodna banka, </w:t>
            </w:r>
            <w:hyperlink r:id="rId7" w:history="1">
              <w:r w:rsidRPr="001E2749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http://www.hnb.hr/</w:t>
              </w:r>
            </w:hyperlink>
          </w:p>
          <w:p w14:paraId="096AF93E" w14:textId="77777777" w:rsidR="001827C3" w:rsidRPr="001E2749" w:rsidRDefault="001827C3" w:rsidP="001827C3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Hrvatska udruga banaka, </w:t>
            </w:r>
            <w:hyperlink r:id="rId8" w:history="1">
              <w:r w:rsidRPr="001E2749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http://hub.hr/</w:t>
              </w:r>
            </w:hyperlink>
          </w:p>
          <w:p w14:paraId="67E87B64" w14:textId="77777777" w:rsidR="001827C3" w:rsidRPr="001E2749" w:rsidRDefault="001827C3" w:rsidP="001827C3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Hrvatski ured za osiguranje, </w:t>
            </w:r>
            <w:hyperlink r:id="rId9" w:history="1">
              <w:r w:rsidRPr="001E2749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http://www.huo.hr/</w:t>
              </w:r>
            </w:hyperlink>
          </w:p>
          <w:p w14:paraId="5CD28A30" w14:textId="77777777" w:rsidR="001827C3" w:rsidRPr="001E2749" w:rsidRDefault="001827C3" w:rsidP="001827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Osiguranje, </w:t>
            </w:r>
            <w:hyperlink r:id="rId10" w:history="1">
              <w:r w:rsidRPr="001E2749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http://osiguranje.hr/</w:t>
              </w:r>
            </w:hyperlink>
          </w:p>
        </w:tc>
      </w:tr>
      <w:tr w:rsidR="001E2749" w:rsidRPr="001E2749" w14:paraId="500FF0FF" w14:textId="77777777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1F29150" w14:textId="77777777" w:rsidR="001827C3" w:rsidRPr="001E2749" w:rsidRDefault="001827C3" w:rsidP="001827C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1BD6B07" w14:textId="77777777" w:rsidR="001827C3" w:rsidRPr="001E2749" w:rsidRDefault="001827C3" w:rsidP="001827C3">
            <w:pPr>
              <w:numPr>
                <w:ilvl w:val="0"/>
                <w:numId w:val="7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E2749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1ABFB187" w14:textId="77777777" w:rsidR="001827C3" w:rsidRPr="001E2749" w:rsidRDefault="001827C3" w:rsidP="001827C3">
            <w:pPr>
              <w:numPr>
                <w:ilvl w:val="0"/>
                <w:numId w:val="7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E2749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14:paraId="470A548B" w14:textId="77777777" w:rsidR="001827C3" w:rsidRPr="001E2749" w:rsidRDefault="001827C3" w:rsidP="001827C3">
            <w:pPr>
              <w:numPr>
                <w:ilvl w:val="0"/>
                <w:numId w:val="7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E2749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725A43CA" w14:textId="77777777" w:rsidR="001827C3" w:rsidRPr="001E2749" w:rsidRDefault="001827C3" w:rsidP="001827C3">
            <w:pPr>
              <w:numPr>
                <w:ilvl w:val="0"/>
                <w:numId w:val="7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E2749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</w:t>
            </w:r>
            <w:proofErr w:type="spellStart"/>
            <w:r w:rsidRPr="001E2749">
              <w:rPr>
                <w:rFonts w:ascii="Arial" w:hAnsi="Arial" w:cs="Arial"/>
                <w:bCs/>
                <w:sz w:val="20"/>
                <w:szCs w:val="20"/>
              </w:rPr>
              <w:t>UNIST</w:t>
            </w:r>
            <w:proofErr w:type="spellEnd"/>
            <w:r w:rsidRPr="001E2749">
              <w:rPr>
                <w:rFonts w:ascii="Arial" w:hAnsi="Arial" w:cs="Arial"/>
                <w:bCs/>
                <w:sz w:val="20"/>
                <w:szCs w:val="20"/>
              </w:rPr>
              <w:t>, Centar za unaprjeđenje kvalitete)</w:t>
            </w:r>
          </w:p>
          <w:p w14:paraId="0BE7A0C9" w14:textId="77777777" w:rsidR="001827C3" w:rsidRPr="001E2749" w:rsidRDefault="001827C3" w:rsidP="001827C3">
            <w:pPr>
              <w:numPr>
                <w:ilvl w:val="0"/>
                <w:numId w:val="7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E2749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1E2749" w:rsidRPr="001E2749" w14:paraId="6CA6EC06" w14:textId="77777777" w:rsidTr="009B4045">
        <w:trPr>
          <w:trHeight w:val="562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9D4666" w14:textId="77777777" w:rsidR="001827C3" w:rsidRPr="001E2749" w:rsidRDefault="001827C3" w:rsidP="001827C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2A26FC7" w14:textId="77777777" w:rsidR="001827C3" w:rsidRPr="001E2749" w:rsidRDefault="001827C3" w:rsidP="001827C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726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2749">
              <w:rPr>
                <w:rFonts w:ascii="Arial" w:hAnsi="Arial" w:cs="Arial"/>
                <w:sz w:val="20"/>
                <w:szCs w:val="20"/>
              </w:rPr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04C7C36F" w14:textId="77777777" w:rsidR="003A610A" w:rsidRPr="001E2749" w:rsidRDefault="003A610A" w:rsidP="009B4045"/>
    <w:sectPr w:rsidR="003A610A" w:rsidRPr="001E2749" w:rsidSect="000205B4"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3A5B9A"/>
    <w:multiLevelType w:val="hybridMultilevel"/>
    <w:tmpl w:val="A9B051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4A7C4F"/>
    <w:multiLevelType w:val="hybridMultilevel"/>
    <w:tmpl w:val="07DE4D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EC4820"/>
    <w:multiLevelType w:val="hybridMultilevel"/>
    <w:tmpl w:val="175C777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6A9D458B"/>
    <w:multiLevelType w:val="hybridMultilevel"/>
    <w:tmpl w:val="07DE4D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 w16cid:durableId="674966112">
    <w:abstractNumId w:val="6"/>
  </w:num>
  <w:num w:numId="2" w16cid:durableId="1070810859">
    <w:abstractNumId w:val="4"/>
  </w:num>
  <w:num w:numId="3" w16cid:durableId="1484660307">
    <w:abstractNumId w:val="0"/>
  </w:num>
  <w:num w:numId="4" w16cid:durableId="3291922">
    <w:abstractNumId w:val="5"/>
  </w:num>
  <w:num w:numId="5" w16cid:durableId="86117061">
    <w:abstractNumId w:val="2"/>
  </w:num>
  <w:num w:numId="6" w16cid:durableId="115759590">
    <w:abstractNumId w:val="1"/>
  </w:num>
  <w:num w:numId="7" w16cid:durableId="36957055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ujam Kovač [2]">
    <w15:presenceInfo w15:providerId="AD" w15:userId="S::dkovac@efst.hr::7bca0f44-b913-491f-b569-1b3a3e8ca4d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8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DA2NDA2NzE0NbA0MzJR0lEKTi0uzszPAymwrAUAHAbM+CwAAAA="/>
  </w:docVars>
  <w:rsids>
    <w:rsidRoot w:val="003A610A"/>
    <w:rsid w:val="0000689E"/>
    <w:rsid w:val="000205B4"/>
    <w:rsid w:val="000611B7"/>
    <w:rsid w:val="00064EC6"/>
    <w:rsid w:val="00065EBE"/>
    <w:rsid w:val="000826D2"/>
    <w:rsid w:val="00087A17"/>
    <w:rsid w:val="00092895"/>
    <w:rsid w:val="000D1ED0"/>
    <w:rsid w:val="000D33F9"/>
    <w:rsid w:val="000E4665"/>
    <w:rsid w:val="000F1303"/>
    <w:rsid w:val="000F2B59"/>
    <w:rsid w:val="000F6F1A"/>
    <w:rsid w:val="00146E2F"/>
    <w:rsid w:val="00150D6F"/>
    <w:rsid w:val="001538F7"/>
    <w:rsid w:val="0015703F"/>
    <w:rsid w:val="00166FF7"/>
    <w:rsid w:val="0018113C"/>
    <w:rsid w:val="001827C3"/>
    <w:rsid w:val="00184606"/>
    <w:rsid w:val="00184A20"/>
    <w:rsid w:val="00185948"/>
    <w:rsid w:val="00194078"/>
    <w:rsid w:val="0019650D"/>
    <w:rsid w:val="001A4250"/>
    <w:rsid w:val="001D0432"/>
    <w:rsid w:val="001E2749"/>
    <w:rsid w:val="001E74EE"/>
    <w:rsid w:val="00214016"/>
    <w:rsid w:val="002208E2"/>
    <w:rsid w:val="002258D6"/>
    <w:rsid w:val="0024350D"/>
    <w:rsid w:val="00256776"/>
    <w:rsid w:val="002640B6"/>
    <w:rsid w:val="00264A26"/>
    <w:rsid w:val="002745F1"/>
    <w:rsid w:val="00275437"/>
    <w:rsid w:val="00296E6F"/>
    <w:rsid w:val="002A6E50"/>
    <w:rsid w:val="002B4CDD"/>
    <w:rsid w:val="002D5859"/>
    <w:rsid w:val="002F3135"/>
    <w:rsid w:val="002F4BE7"/>
    <w:rsid w:val="003440AE"/>
    <w:rsid w:val="003647BB"/>
    <w:rsid w:val="003A610A"/>
    <w:rsid w:val="003A6EBB"/>
    <w:rsid w:val="003B51A3"/>
    <w:rsid w:val="003B7EE5"/>
    <w:rsid w:val="003C11DA"/>
    <w:rsid w:val="003E452D"/>
    <w:rsid w:val="00407F76"/>
    <w:rsid w:val="0041439D"/>
    <w:rsid w:val="00414D05"/>
    <w:rsid w:val="004167F2"/>
    <w:rsid w:val="00417104"/>
    <w:rsid w:val="004235DF"/>
    <w:rsid w:val="00423707"/>
    <w:rsid w:val="00424585"/>
    <w:rsid w:val="004310BD"/>
    <w:rsid w:val="00450C7F"/>
    <w:rsid w:val="00452A8C"/>
    <w:rsid w:val="004605CD"/>
    <w:rsid w:val="004840B0"/>
    <w:rsid w:val="00484251"/>
    <w:rsid w:val="004A4A4D"/>
    <w:rsid w:val="004A609D"/>
    <w:rsid w:val="004D136B"/>
    <w:rsid w:val="004E651D"/>
    <w:rsid w:val="004F6FC5"/>
    <w:rsid w:val="005239FA"/>
    <w:rsid w:val="0053398E"/>
    <w:rsid w:val="00537C26"/>
    <w:rsid w:val="005738A2"/>
    <w:rsid w:val="005759B3"/>
    <w:rsid w:val="005A3492"/>
    <w:rsid w:val="005B0B1A"/>
    <w:rsid w:val="005F7B06"/>
    <w:rsid w:val="00641347"/>
    <w:rsid w:val="006508AC"/>
    <w:rsid w:val="0066482C"/>
    <w:rsid w:val="00664F78"/>
    <w:rsid w:val="00672797"/>
    <w:rsid w:val="0069272A"/>
    <w:rsid w:val="0069611C"/>
    <w:rsid w:val="006C0721"/>
    <w:rsid w:val="006C2C72"/>
    <w:rsid w:val="006D0A04"/>
    <w:rsid w:val="006D4673"/>
    <w:rsid w:val="006F0A2A"/>
    <w:rsid w:val="006F3FDF"/>
    <w:rsid w:val="006F6194"/>
    <w:rsid w:val="0070143C"/>
    <w:rsid w:val="00710A9F"/>
    <w:rsid w:val="00726996"/>
    <w:rsid w:val="00732072"/>
    <w:rsid w:val="0074225E"/>
    <w:rsid w:val="00753850"/>
    <w:rsid w:val="00767BF3"/>
    <w:rsid w:val="007769DA"/>
    <w:rsid w:val="0078535C"/>
    <w:rsid w:val="007A167A"/>
    <w:rsid w:val="007B26FC"/>
    <w:rsid w:val="007B5FC2"/>
    <w:rsid w:val="007E619C"/>
    <w:rsid w:val="007F39C7"/>
    <w:rsid w:val="00801983"/>
    <w:rsid w:val="00833A83"/>
    <w:rsid w:val="00840040"/>
    <w:rsid w:val="00855945"/>
    <w:rsid w:val="0086237D"/>
    <w:rsid w:val="00865B6B"/>
    <w:rsid w:val="00870BD1"/>
    <w:rsid w:val="00886B25"/>
    <w:rsid w:val="008C3610"/>
    <w:rsid w:val="008C79C7"/>
    <w:rsid w:val="008D4902"/>
    <w:rsid w:val="008F1F25"/>
    <w:rsid w:val="008F78E5"/>
    <w:rsid w:val="00922086"/>
    <w:rsid w:val="00935CF3"/>
    <w:rsid w:val="009408C0"/>
    <w:rsid w:val="00957B1C"/>
    <w:rsid w:val="00970C28"/>
    <w:rsid w:val="00971453"/>
    <w:rsid w:val="009B4045"/>
    <w:rsid w:val="009C0FAB"/>
    <w:rsid w:val="009C675E"/>
    <w:rsid w:val="009C7741"/>
    <w:rsid w:val="009D3D28"/>
    <w:rsid w:val="009D6394"/>
    <w:rsid w:val="009E095D"/>
    <w:rsid w:val="009F0535"/>
    <w:rsid w:val="009F3A06"/>
    <w:rsid w:val="00A056CC"/>
    <w:rsid w:val="00A246F4"/>
    <w:rsid w:val="00A53A86"/>
    <w:rsid w:val="00A70C54"/>
    <w:rsid w:val="00AA45B2"/>
    <w:rsid w:val="00AB26D8"/>
    <w:rsid w:val="00AB3769"/>
    <w:rsid w:val="00AB6BD3"/>
    <w:rsid w:val="00AC33EA"/>
    <w:rsid w:val="00AC4BEA"/>
    <w:rsid w:val="00AD33C6"/>
    <w:rsid w:val="00AD666C"/>
    <w:rsid w:val="00AE72F3"/>
    <w:rsid w:val="00AF0415"/>
    <w:rsid w:val="00AF3E74"/>
    <w:rsid w:val="00AF7261"/>
    <w:rsid w:val="00B03052"/>
    <w:rsid w:val="00B041C0"/>
    <w:rsid w:val="00B3407A"/>
    <w:rsid w:val="00B41720"/>
    <w:rsid w:val="00B447B0"/>
    <w:rsid w:val="00B527CB"/>
    <w:rsid w:val="00B54486"/>
    <w:rsid w:val="00B84D61"/>
    <w:rsid w:val="00B93F1C"/>
    <w:rsid w:val="00BC1C6E"/>
    <w:rsid w:val="00BD7B74"/>
    <w:rsid w:val="00C21B65"/>
    <w:rsid w:val="00C22E08"/>
    <w:rsid w:val="00C46669"/>
    <w:rsid w:val="00C46AF4"/>
    <w:rsid w:val="00C66715"/>
    <w:rsid w:val="00C7122A"/>
    <w:rsid w:val="00C87606"/>
    <w:rsid w:val="00C94FDA"/>
    <w:rsid w:val="00CA5D54"/>
    <w:rsid w:val="00CB3DDB"/>
    <w:rsid w:val="00CB6E82"/>
    <w:rsid w:val="00CC2D4C"/>
    <w:rsid w:val="00CC63A2"/>
    <w:rsid w:val="00CC76F3"/>
    <w:rsid w:val="00CD6386"/>
    <w:rsid w:val="00CF6F4A"/>
    <w:rsid w:val="00D31E68"/>
    <w:rsid w:val="00D32003"/>
    <w:rsid w:val="00D3508F"/>
    <w:rsid w:val="00D60011"/>
    <w:rsid w:val="00D6030C"/>
    <w:rsid w:val="00D653DB"/>
    <w:rsid w:val="00D842CF"/>
    <w:rsid w:val="00DA0AFA"/>
    <w:rsid w:val="00DB38FD"/>
    <w:rsid w:val="00DB6014"/>
    <w:rsid w:val="00DC2040"/>
    <w:rsid w:val="00DC603E"/>
    <w:rsid w:val="00DC7D99"/>
    <w:rsid w:val="00DF03CA"/>
    <w:rsid w:val="00E10352"/>
    <w:rsid w:val="00E25E72"/>
    <w:rsid w:val="00E47ED5"/>
    <w:rsid w:val="00E52B1C"/>
    <w:rsid w:val="00E535DE"/>
    <w:rsid w:val="00E8096F"/>
    <w:rsid w:val="00EA23E3"/>
    <w:rsid w:val="00EC5421"/>
    <w:rsid w:val="00ED1C4E"/>
    <w:rsid w:val="00EE4669"/>
    <w:rsid w:val="00F019B6"/>
    <w:rsid w:val="00F11A9A"/>
    <w:rsid w:val="00F12207"/>
    <w:rsid w:val="00F15F3C"/>
    <w:rsid w:val="00F32FE5"/>
    <w:rsid w:val="00F3391E"/>
    <w:rsid w:val="00F41CA8"/>
    <w:rsid w:val="00F504E3"/>
    <w:rsid w:val="00F53DBB"/>
    <w:rsid w:val="00F704E0"/>
    <w:rsid w:val="00F71D99"/>
    <w:rsid w:val="00F7793C"/>
    <w:rsid w:val="00F837C9"/>
    <w:rsid w:val="00FA0926"/>
    <w:rsid w:val="00FD739E"/>
    <w:rsid w:val="00FE5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DECA8C"/>
  <w15:docId w15:val="{F8DF5EAD-E33D-4EC8-B111-8EA1C6247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3A610A"/>
    <w:rPr>
      <w:rFonts w:cs="Times New Roman"/>
      <w:b/>
      <w:bCs/>
    </w:rPr>
  </w:style>
  <w:style w:type="character" w:styleId="CommentReference">
    <w:name w:val="annotation reference"/>
    <w:basedOn w:val="DefaultParagraphFont"/>
    <w:uiPriority w:val="99"/>
    <w:semiHidden/>
    <w:rsid w:val="003A610A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19650D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hAnsi="Times New Roman"/>
      <w:sz w:val="20"/>
      <w:szCs w:val="20"/>
      <w:lang w:val="en-US" w:eastAsia="hr-HR"/>
    </w:rPr>
  </w:style>
  <w:style w:type="character" w:customStyle="1" w:styleId="hps">
    <w:name w:val="hps"/>
    <w:basedOn w:val="DefaultParagraphFont"/>
    <w:rsid w:val="00F53DBB"/>
  </w:style>
  <w:style w:type="character" w:customStyle="1" w:styleId="hpsalt-edited">
    <w:name w:val="hps alt-edited"/>
    <w:basedOn w:val="DefaultParagraphFont"/>
    <w:rsid w:val="00F53DBB"/>
  </w:style>
  <w:style w:type="table" w:styleId="TableGrid">
    <w:name w:val="Table Grid"/>
    <w:basedOn w:val="TableNormal"/>
    <w:rsid w:val="008F1F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0143C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rsid w:val="00F71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71D99"/>
    <w:rPr>
      <w:rFonts w:ascii="Tahoma" w:hAnsi="Tahoma" w:cs="Tahoma"/>
      <w:sz w:val="16"/>
      <w:szCs w:val="16"/>
      <w:lang w:eastAsia="en-US"/>
    </w:rPr>
  </w:style>
  <w:style w:type="paragraph" w:styleId="CommentText">
    <w:name w:val="annotation text"/>
    <w:basedOn w:val="Normal"/>
    <w:link w:val="CommentTextChar"/>
    <w:uiPriority w:val="99"/>
    <w:unhideWhenUsed/>
    <w:rsid w:val="00CC2D4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C2D4C"/>
    <w:rPr>
      <w:rFonts w:ascii="Calibri" w:hAnsi="Calibri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C2D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C2D4C"/>
    <w:rPr>
      <w:rFonts w:ascii="Calibri" w:hAnsi="Calibri"/>
      <w:b/>
      <w:bCs/>
      <w:lang w:eastAsia="en-US"/>
    </w:rPr>
  </w:style>
  <w:style w:type="paragraph" w:styleId="Revision">
    <w:name w:val="Revision"/>
    <w:hidden/>
    <w:uiPriority w:val="99"/>
    <w:semiHidden/>
    <w:rsid w:val="006C2C72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5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ub.hr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hnb.hr/" TargetMode="Externa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hnb.hr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osiguranje.hr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huo.h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E283E4-9B11-4534-A5A7-8269C4229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1234</Words>
  <Characters>8395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Dujam Kovač</cp:lastModifiedBy>
  <cp:revision>14</cp:revision>
  <cp:lastPrinted>2018-09-27T07:35:00Z</cp:lastPrinted>
  <dcterms:created xsi:type="dcterms:W3CDTF">2022-09-22T08:36:00Z</dcterms:created>
  <dcterms:modified xsi:type="dcterms:W3CDTF">2023-08-30T18:01:00Z</dcterms:modified>
</cp:coreProperties>
</file>